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EB" w:rsidRDefault="006F3B0F" w:rsidP="00C448EB">
      <w:pPr>
        <w:pStyle w:val="Podtytu"/>
        <w:spacing w:line="276" w:lineRule="auto"/>
        <w:ind w:left="0"/>
        <w:contextualSpacing/>
        <w:jc w:val="left"/>
        <w:rPr>
          <w:b w:val="0"/>
          <w:szCs w:val="22"/>
        </w:rPr>
      </w:pPr>
      <w:r>
        <w:rPr>
          <w:b w:val="0"/>
          <w:szCs w:val="22"/>
        </w:rPr>
        <w:t>Klas</w:t>
      </w:r>
      <w:r w:rsidR="00E20063">
        <w:rPr>
          <w:b w:val="0"/>
          <w:szCs w:val="22"/>
        </w:rPr>
        <w:t>a</w:t>
      </w:r>
      <w:r>
        <w:rPr>
          <w:b w:val="0"/>
          <w:szCs w:val="22"/>
        </w:rPr>
        <w:t xml:space="preserve"> V</w:t>
      </w:r>
      <w:r w:rsidR="00212BF9">
        <w:rPr>
          <w:b w:val="0"/>
          <w:szCs w:val="22"/>
        </w:rPr>
        <w:t>I</w:t>
      </w:r>
      <w:r w:rsidRPr="00F16CA8">
        <w:rPr>
          <w:b w:val="0"/>
          <w:szCs w:val="22"/>
        </w:rPr>
        <w:t xml:space="preserve"> </w:t>
      </w:r>
    </w:p>
    <w:p w:rsidR="001D2420" w:rsidRDefault="001D2420" w:rsidP="00561B70">
      <w:pPr>
        <w:ind w:left="180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X="-318" w:tblpY="1"/>
        <w:tblOverlap w:val="never"/>
        <w:tblW w:w="14631" w:type="dxa"/>
        <w:tblLayout w:type="fixed"/>
        <w:tblLook w:val="04A0" w:firstRow="1" w:lastRow="0" w:firstColumn="1" w:lastColumn="0" w:noHBand="0" w:noVBand="1"/>
      </w:tblPr>
      <w:tblGrid>
        <w:gridCol w:w="1276"/>
        <w:gridCol w:w="1838"/>
        <w:gridCol w:w="2585"/>
        <w:gridCol w:w="2835"/>
        <w:gridCol w:w="2836"/>
        <w:gridCol w:w="2551"/>
        <w:gridCol w:w="710"/>
      </w:tblGrid>
      <w:tr w:rsidR="005C1828" w:rsidRPr="002D5096" w:rsidTr="0043328C">
        <w:trPr>
          <w:gridAfter w:val="1"/>
          <w:wAfter w:w="710" w:type="dxa"/>
          <w:trHeight w:val="586"/>
        </w:trPr>
        <w:tc>
          <w:tcPr>
            <w:tcW w:w="1276" w:type="dxa"/>
            <w:vAlign w:val="center"/>
          </w:tcPr>
          <w:p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Rozdział</w:t>
            </w:r>
          </w:p>
        </w:tc>
        <w:tc>
          <w:tcPr>
            <w:tcW w:w="1838" w:type="dxa"/>
            <w:vAlign w:val="center"/>
          </w:tcPr>
          <w:p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celujący</w:t>
            </w:r>
            <w:proofErr w:type="gramEnd"/>
          </w:p>
        </w:tc>
        <w:tc>
          <w:tcPr>
            <w:tcW w:w="2585" w:type="dxa"/>
            <w:vAlign w:val="center"/>
          </w:tcPr>
          <w:p w:rsidR="005C1828" w:rsidRPr="008A4E48" w:rsidRDefault="005C1828" w:rsidP="00804BA4">
            <w:pPr>
              <w:pStyle w:val="Akapitzlist"/>
              <w:tabs>
                <w:tab w:val="left" w:pos="315"/>
              </w:tabs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bardzo</w:t>
            </w:r>
            <w:proofErr w:type="gramEnd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dobry</w:t>
            </w:r>
          </w:p>
        </w:tc>
        <w:tc>
          <w:tcPr>
            <w:tcW w:w="2835" w:type="dxa"/>
            <w:vAlign w:val="center"/>
          </w:tcPr>
          <w:p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dobry</w:t>
            </w:r>
            <w:proofErr w:type="gramEnd"/>
          </w:p>
        </w:tc>
        <w:tc>
          <w:tcPr>
            <w:tcW w:w="2836" w:type="dxa"/>
            <w:vAlign w:val="center"/>
          </w:tcPr>
          <w:p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dostateczny</w:t>
            </w:r>
            <w:proofErr w:type="gramEnd"/>
          </w:p>
        </w:tc>
        <w:tc>
          <w:tcPr>
            <w:tcW w:w="2551" w:type="dxa"/>
            <w:vAlign w:val="center"/>
          </w:tcPr>
          <w:p w:rsidR="005C1828" w:rsidRPr="008A4E48" w:rsidRDefault="005C1828" w:rsidP="00804B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E48">
              <w:rPr>
                <w:rFonts w:ascii="Times New Roman" w:hAnsi="Times New Roman" w:cs="Times New Roman"/>
                <w:b/>
                <w:sz w:val="20"/>
                <w:szCs w:val="20"/>
              </w:rPr>
              <w:t>dopuszczający</w:t>
            </w:r>
            <w:proofErr w:type="gramEnd"/>
          </w:p>
        </w:tc>
      </w:tr>
      <w:tr w:rsidR="00896550" w:rsidRPr="007917BE" w:rsidTr="0043328C">
        <w:trPr>
          <w:gridAfter w:val="1"/>
          <w:wAfter w:w="710" w:type="dxa"/>
          <w:trHeight w:val="3857"/>
        </w:trPr>
        <w:tc>
          <w:tcPr>
            <w:tcW w:w="1276" w:type="dxa"/>
          </w:tcPr>
          <w:p w:rsidR="00896550" w:rsidRPr="002D5096" w:rsidRDefault="00896550" w:rsidP="00896550">
            <w:pPr>
              <w:tabs>
                <w:tab w:val="left" w:pos="1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50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Poznaję świat i siebie</w:t>
            </w:r>
          </w:p>
        </w:tc>
        <w:tc>
          <w:tcPr>
            <w:tcW w:w="1838" w:type="dxa"/>
          </w:tcPr>
          <w:p w:rsidR="000F2D85" w:rsidRDefault="000F2D85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wiara i wiedza nie są sprzeczne na podstawie wybranych dokumentów Kościoła</w:t>
            </w:r>
          </w:p>
          <w:p w:rsidR="000F2D85" w:rsidRDefault="000F2D85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wyczerpująco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omawia </w:t>
            </w:r>
            <w:r w:rsidR="00AD376A">
              <w:rPr>
                <w:rFonts w:ascii="Times New Roman" w:hAnsi="Times New Roman" w:cs="Times New Roman"/>
                <w:sz w:val="18"/>
                <w:szCs w:val="18"/>
              </w:rPr>
              <w:t>zadania wynikające z misji królewskiej, kapłańskiej i prorockiej</w:t>
            </w:r>
          </w:p>
          <w:p w:rsidR="000F2D85" w:rsidRPr="00543A6F" w:rsidRDefault="000F2D85" w:rsidP="0089655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6550" w:rsidRPr="007C01E3" w:rsidRDefault="00896550" w:rsidP="0089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5" w:type="dxa"/>
          </w:tcPr>
          <w:p w:rsidR="000F2D85" w:rsidRDefault="00896550" w:rsidP="00292162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2D85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Pr="000F2D85">
              <w:rPr>
                <w:rFonts w:ascii="Times New Roman" w:hAnsi="Times New Roman" w:cs="Times New Roman"/>
                <w:sz w:val="18"/>
                <w:szCs w:val="18"/>
              </w:rPr>
              <w:t xml:space="preserve"> przykłady świadków wiary w konkretnych sytuacjach życiowych </w:t>
            </w:r>
          </w:p>
          <w:p w:rsidR="00896550" w:rsidRPr="00896550" w:rsidRDefault="00896550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550">
              <w:rPr>
                <w:rFonts w:ascii="Times New Roman" w:hAnsi="Times New Roman" w:cs="Times New Roman"/>
                <w:sz w:val="18"/>
                <w:szCs w:val="18"/>
              </w:rPr>
              <w:t xml:space="preserve">wyjaśnia , </w:t>
            </w:r>
            <w:proofErr w:type="gramEnd"/>
            <w:r w:rsidRPr="00896550">
              <w:rPr>
                <w:rFonts w:ascii="Times New Roman" w:hAnsi="Times New Roman" w:cs="Times New Roman"/>
                <w:sz w:val="18"/>
                <w:szCs w:val="18"/>
              </w:rPr>
              <w:t>że wiara i wiedza nie są sprzeczne</w:t>
            </w:r>
          </w:p>
          <w:p w:rsidR="00896550" w:rsidRDefault="000F2D85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sposób poznania proponowany przez św. Augustyna</w:t>
            </w:r>
          </w:p>
          <w:p w:rsidR="000F2D85" w:rsidRDefault="00F511FE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polega racjonalność wiary</w:t>
            </w:r>
          </w:p>
          <w:p w:rsidR="00F511FE" w:rsidRDefault="00F511FE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etapy Objawienia Bożego w historii</w:t>
            </w:r>
          </w:p>
          <w:p w:rsidR="00F511FE" w:rsidRDefault="00F511FE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źródła godności </w:t>
            </w:r>
            <w:r w:rsidR="00CC2C5C">
              <w:rPr>
                <w:rFonts w:ascii="Times New Roman" w:hAnsi="Times New Roman" w:cs="Times New Roman"/>
                <w:sz w:val="18"/>
                <w:szCs w:val="18"/>
              </w:rPr>
              <w:t>człowieka</w:t>
            </w:r>
          </w:p>
          <w:p w:rsidR="00AD376A" w:rsidRDefault="00AD376A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zadania wynikające z przyjęcia sakramentu chrztu</w:t>
            </w:r>
          </w:p>
          <w:p w:rsidR="00CC2C5C" w:rsidRPr="00CE7BB9" w:rsidRDefault="00AD376A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wartości stanowiące fundament relacji międzyludzkich</w:t>
            </w:r>
          </w:p>
        </w:tc>
        <w:tc>
          <w:tcPr>
            <w:tcW w:w="2835" w:type="dxa"/>
          </w:tcPr>
          <w:p w:rsidR="000F2D85" w:rsidRDefault="00896550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władze poznawcze człowieka</w:t>
            </w:r>
            <w:r w:rsidR="000F2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6550" w:rsidRDefault="000F2D85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polega wzorowanie się na świadkach wiary w życiu </w:t>
            </w:r>
          </w:p>
          <w:p w:rsidR="000F2D85" w:rsidRDefault="00F511FE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co poznajemy dzięki rozumowi, a co dzięki zmysłom</w:t>
            </w:r>
          </w:p>
          <w:p w:rsidR="00F511FE" w:rsidRDefault="00F511FE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wartości, które mają początek w Bogu</w:t>
            </w:r>
          </w:p>
          <w:p w:rsidR="00F511FE" w:rsidRDefault="00F511FE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pojęcie Objawienia</w:t>
            </w:r>
          </w:p>
          <w:p w:rsidR="00F511FE" w:rsidRDefault="00F511FE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 godność człowieka</w:t>
            </w:r>
          </w:p>
          <w:p w:rsidR="00CC2C5C" w:rsidRDefault="00CC2C5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polega odpowiedzialność za dar chrztu</w:t>
            </w:r>
          </w:p>
          <w:p w:rsidR="00AD376A" w:rsidRDefault="00AD376A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wartość namaszczenia na króla, proroka i kapłana</w:t>
            </w:r>
          </w:p>
          <w:p w:rsidR="00AD376A" w:rsidRPr="002D5096" w:rsidRDefault="00AD376A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przedstawia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polega uczestnictwo w życiu wspólnot Kościoła</w:t>
            </w:r>
          </w:p>
        </w:tc>
        <w:tc>
          <w:tcPr>
            <w:tcW w:w="2836" w:type="dxa"/>
          </w:tcPr>
          <w:p w:rsidR="00896550" w:rsidRDefault="00896550" w:rsidP="00896550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władze poznawcze człowieka</w:t>
            </w:r>
          </w:p>
          <w:p w:rsidR="000F2D85" w:rsidRDefault="00F511FE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sposoby poznawania człowieka</w:t>
            </w:r>
          </w:p>
          <w:p w:rsidR="00F511FE" w:rsidRDefault="00F511FE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wartości, które mówią o istocie Boga</w:t>
            </w:r>
          </w:p>
          <w:p w:rsidR="00F511FE" w:rsidRDefault="00F511FE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układa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kolejności etapy Objawienia</w:t>
            </w:r>
          </w:p>
          <w:p w:rsidR="00F511FE" w:rsidRDefault="00CC2C5C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zachowania budujące godność człowieka</w:t>
            </w:r>
          </w:p>
          <w:p w:rsidR="00CC2C5C" w:rsidRDefault="00CC2C5C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skutki chrztu</w:t>
            </w:r>
          </w:p>
          <w:p w:rsidR="00AD376A" w:rsidRDefault="00AD376A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wartości wynikające z misji królewskiej, kapłańskiej i prorockiej</w:t>
            </w:r>
          </w:p>
          <w:p w:rsidR="00AD376A" w:rsidRPr="00A0372F" w:rsidRDefault="00AD376A" w:rsidP="000F2D85">
            <w:pPr>
              <w:pStyle w:val="Akapitzlist"/>
              <w:numPr>
                <w:ilvl w:val="0"/>
                <w:numId w:val="6"/>
              </w:numPr>
              <w:tabs>
                <w:tab w:val="left" w:pos="315"/>
              </w:tabs>
              <w:autoSpaceDE w:val="0"/>
              <w:autoSpaceDN w:val="0"/>
              <w:adjustRightInd w:val="0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zasady przynależności do wspólnot Kościoła</w:t>
            </w:r>
          </w:p>
        </w:tc>
        <w:tc>
          <w:tcPr>
            <w:tcW w:w="2551" w:type="dxa"/>
          </w:tcPr>
          <w:p w:rsidR="00896550" w:rsidRPr="00AC286D" w:rsidRDefault="000F2D85" w:rsidP="00896550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władze poznawcze czł</w:t>
            </w:r>
            <w:r w:rsidR="00896550">
              <w:rPr>
                <w:rFonts w:ascii="Times New Roman" w:hAnsi="Times New Roman" w:cs="Times New Roman"/>
                <w:sz w:val="18"/>
                <w:szCs w:val="18"/>
              </w:rPr>
              <w:t>owieka</w:t>
            </w:r>
          </w:p>
          <w:p w:rsidR="00896550" w:rsidRDefault="00F511FE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wartości, które mają początek w Bogu</w:t>
            </w:r>
          </w:p>
          <w:p w:rsidR="00F511FE" w:rsidRDefault="00F511FE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sposób objawienia się Boga ludziom</w:t>
            </w:r>
          </w:p>
          <w:p w:rsidR="00F511FE" w:rsidRDefault="00CC2C5C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zachowania naruszające godność człowieka</w:t>
            </w:r>
          </w:p>
          <w:p w:rsidR="00CC2C5C" w:rsidRDefault="00AD376A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sposoby dbania o własną godność</w:t>
            </w:r>
          </w:p>
          <w:p w:rsidR="00AD376A" w:rsidRDefault="00AD376A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definicje pojęć: król, prorok, kapłan</w:t>
            </w:r>
          </w:p>
          <w:p w:rsidR="00AD376A" w:rsidRPr="00AC286D" w:rsidRDefault="00AD376A" w:rsidP="000F2D85">
            <w:pPr>
              <w:pStyle w:val="Akapitzlist"/>
              <w:numPr>
                <w:ilvl w:val="0"/>
                <w:numId w:val="60"/>
              </w:numPr>
              <w:tabs>
                <w:tab w:val="left" w:pos="403"/>
              </w:tabs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podstawowe wspólnoty Kościoła</w:t>
            </w:r>
          </w:p>
        </w:tc>
      </w:tr>
      <w:tr w:rsidR="00896550" w:rsidRPr="002D5096" w:rsidTr="0043328C">
        <w:trPr>
          <w:gridAfter w:val="1"/>
          <w:wAfter w:w="710" w:type="dxa"/>
          <w:trHeight w:val="9844"/>
        </w:trPr>
        <w:tc>
          <w:tcPr>
            <w:tcW w:w="1276" w:type="dxa"/>
          </w:tcPr>
          <w:p w:rsidR="00896550" w:rsidRPr="002F0EAC" w:rsidRDefault="00896550" w:rsidP="00896550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="004A1DB5">
              <w:rPr>
                <w:rFonts w:ascii="Times New Roman" w:hAnsi="Times New Roman" w:cs="Times New Roman"/>
                <w:sz w:val="18"/>
                <w:szCs w:val="18"/>
              </w:rPr>
              <w:t>Dzieje Narodu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ybranego i nasze dzieje, czyli aktualność Słowa Bożego</w:t>
            </w:r>
          </w:p>
        </w:tc>
        <w:tc>
          <w:tcPr>
            <w:tcW w:w="1838" w:type="dxa"/>
          </w:tcPr>
          <w:p w:rsidR="00896550" w:rsidRDefault="00F0369F" w:rsidP="00F0369F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potrzebę reform w życiu każdej wspólnoty, także Kościoła</w:t>
            </w:r>
          </w:p>
          <w:p w:rsidR="00F0369F" w:rsidRDefault="00F0369F" w:rsidP="00F0369F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rolę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proroków jako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wybranych przez Boga pośredników</w:t>
            </w:r>
          </w:p>
          <w:p w:rsidR="001449A4" w:rsidRPr="00CE7BB9" w:rsidRDefault="001449A4" w:rsidP="00F0369F">
            <w:pPr>
              <w:pStyle w:val="Akapitzlist"/>
              <w:numPr>
                <w:ilvl w:val="0"/>
                <w:numId w:val="9"/>
              </w:num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dawania świadectwa dla wiary wspólnoty</w:t>
            </w:r>
          </w:p>
        </w:tc>
        <w:tc>
          <w:tcPr>
            <w:tcW w:w="2585" w:type="dxa"/>
          </w:tcPr>
          <w:p w:rsidR="00896550" w:rsidRDefault="00AD376A" w:rsidP="00AD376A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fragment Pisma św. o powołaniu Samuela</w:t>
            </w:r>
          </w:p>
          <w:p w:rsidR="004A1DB5" w:rsidRDefault="004A1DB5" w:rsidP="00AD376A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teologiczne znaczenie walki Dawida i Goliata</w:t>
            </w:r>
          </w:p>
          <w:p w:rsidR="004A1DB5" w:rsidRDefault="004A1DB5" w:rsidP="00AD376A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psalmy</w:t>
            </w:r>
          </w:p>
          <w:p w:rsidR="00F30988" w:rsidRDefault="00F30988" w:rsidP="00AD376A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wygląd świątyni zbudowanej przez Salomona</w:t>
            </w:r>
          </w:p>
          <w:p w:rsidR="00F30988" w:rsidRDefault="00F30988" w:rsidP="00AD376A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misję proroków </w:t>
            </w:r>
          </w:p>
          <w:p w:rsidR="00F0369F" w:rsidRDefault="00F0369F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reformę religijną i odnowienie przemierza za czasów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Jozjasza</w:t>
            </w:r>
            <w:proofErr w:type="spellEnd"/>
          </w:p>
          <w:p w:rsidR="00F0369F" w:rsidRDefault="00F0369F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przyczyny i skutki niewoli babilońskiej</w:t>
            </w:r>
          </w:p>
          <w:p w:rsidR="001449A4" w:rsidRDefault="003C5255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darów Ducha Świętego w obronie wiary</w:t>
            </w:r>
          </w:p>
          <w:p w:rsidR="003C5255" w:rsidRDefault="003C5255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określa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sytuacje polityczną i społeczną w Izraelu przed narodzeniem Jezusa Chrystusa</w:t>
            </w:r>
          </w:p>
          <w:p w:rsidR="003C5255" w:rsidRDefault="003C5255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analizuje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zależność między grzechem a nieszczęściem i cierpieniem</w:t>
            </w:r>
          </w:p>
          <w:p w:rsidR="003C5255" w:rsidRPr="00097449" w:rsidRDefault="003C5255" w:rsidP="00F0369F">
            <w:pPr>
              <w:pStyle w:val="Akapitzlist"/>
              <w:numPr>
                <w:ilvl w:val="0"/>
                <w:numId w:val="6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A1DB5" w:rsidRDefault="00E23FAF" w:rsidP="00AD376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="004A1DB5">
              <w:rPr>
                <w:rFonts w:ascii="Times New Roman" w:hAnsi="Times New Roman" w:cs="Times New Roman"/>
                <w:sz w:val="18"/>
                <w:szCs w:val="18"/>
              </w:rPr>
              <w:t xml:space="preserve"> rolę Samula w życiu Izraelitów</w:t>
            </w:r>
          </w:p>
          <w:p w:rsidR="004A1DB5" w:rsidRDefault="00E23FAF" w:rsidP="00AD376A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D376A"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 w:rsidR="00AD376A">
              <w:rPr>
                <w:rFonts w:ascii="Times New Roman" w:hAnsi="Times New Roman" w:cs="Times New Roman"/>
                <w:sz w:val="18"/>
                <w:szCs w:val="18"/>
              </w:rPr>
              <w:t xml:space="preserve"> wydarzenia z życia Samuela</w:t>
            </w:r>
          </w:p>
          <w:p w:rsidR="00896550" w:rsidRDefault="004A1DB5" w:rsidP="004A1DB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</w:t>
            </w:r>
            <w:r w:rsidR="00AD376A">
              <w:rPr>
                <w:rFonts w:ascii="Times New Roman" w:hAnsi="Times New Roman" w:cs="Times New Roman"/>
                <w:sz w:val="18"/>
                <w:szCs w:val="18"/>
              </w:rPr>
              <w:t xml:space="preserve"> Dawida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życiu narodu wybranego</w:t>
            </w:r>
            <w:r w:rsidR="00AD37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1DB5" w:rsidRDefault="004A1DB5" w:rsidP="004A1DB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pojęcia psalm i psałterz</w:t>
            </w:r>
          </w:p>
          <w:p w:rsidR="004A1DB5" w:rsidRDefault="004A1DB5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przykłady uzasadniające, że król Salomon był mądry</w:t>
            </w:r>
          </w:p>
          <w:p w:rsidR="00F30988" w:rsidRDefault="00F0369F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fakty z życia Jeremiasza i Izajasza</w:t>
            </w:r>
          </w:p>
          <w:p w:rsidR="001449A4" w:rsidRDefault="003C5255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dziejów braci Machabeuszy do odnowienia wiary</w:t>
            </w:r>
          </w:p>
          <w:p w:rsidR="003C5255" w:rsidRDefault="003C5255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zapowiedzi Mesjasza w Starym Testamencie</w:t>
            </w:r>
          </w:p>
          <w:p w:rsidR="003C5255" w:rsidRPr="0052157C" w:rsidRDefault="003C5255" w:rsidP="002A2725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sposoby przeciwdziałania złu i cierpieniu</w:t>
            </w:r>
          </w:p>
        </w:tc>
        <w:tc>
          <w:tcPr>
            <w:tcW w:w="2836" w:type="dxa"/>
          </w:tcPr>
          <w:p w:rsidR="00896550" w:rsidRDefault="00896550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D376A"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 w:rsidR="00AD376A">
              <w:rPr>
                <w:rFonts w:ascii="Times New Roman" w:hAnsi="Times New Roman" w:cs="Times New Roman"/>
                <w:sz w:val="18"/>
                <w:szCs w:val="18"/>
              </w:rPr>
              <w:t xml:space="preserve"> opowiadanie o powołaniu Samuela</w:t>
            </w:r>
          </w:p>
          <w:p w:rsidR="004A1DB5" w:rsidRDefault="004A1DB5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powołania Dawida</w:t>
            </w:r>
          </w:p>
          <w:p w:rsidR="004A1DB5" w:rsidRDefault="004A1DB5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rodzaje </w:t>
            </w:r>
            <w:r w:rsidR="002A2725">
              <w:rPr>
                <w:rFonts w:ascii="Times New Roman" w:hAnsi="Times New Roman" w:cs="Times New Roman"/>
                <w:sz w:val="18"/>
                <w:szCs w:val="18"/>
              </w:rPr>
              <w:t>psalmów</w:t>
            </w:r>
          </w:p>
          <w:p w:rsidR="00F30988" w:rsidRDefault="00F30988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definiuje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 świątyni w historii Izraelitów</w:t>
            </w:r>
          </w:p>
          <w:p w:rsidR="00F0369F" w:rsidRDefault="00F0369F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zadania do jakich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Bóg powoływał proroków</w:t>
            </w:r>
          </w:p>
          <w:p w:rsidR="00F0369F" w:rsidRDefault="00F0369F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Jozjasza</w:t>
            </w:r>
            <w:proofErr w:type="spellEnd"/>
          </w:p>
          <w:p w:rsidR="00F0369F" w:rsidRDefault="00F0369F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znaczenie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pokory</w:t>
            </w:r>
            <w:r w:rsidR="001449A4">
              <w:rPr>
                <w:rFonts w:ascii="Times New Roman" w:hAnsi="Times New Roman" w:cs="Times New Roman"/>
                <w:sz w:val="18"/>
                <w:szCs w:val="18"/>
              </w:rPr>
              <w:t xml:space="preserve"> jako</w:t>
            </w:r>
            <w:proofErr w:type="gramEnd"/>
            <w:r w:rsidR="001449A4">
              <w:rPr>
                <w:rFonts w:ascii="Times New Roman" w:hAnsi="Times New Roman" w:cs="Times New Roman"/>
                <w:sz w:val="18"/>
                <w:szCs w:val="18"/>
              </w:rPr>
              <w:t xml:space="preserve"> postawy wobec zła i nieszczęść</w:t>
            </w:r>
          </w:p>
          <w:p w:rsidR="001449A4" w:rsidRDefault="003C5255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braci Machabeuszy</w:t>
            </w:r>
          </w:p>
          <w:p w:rsidR="003C5255" w:rsidRDefault="003C5255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tytuły, które prorok Izajasz nadał oczekiwanemu Mesjaszowi</w:t>
            </w:r>
          </w:p>
          <w:p w:rsidR="003C5255" w:rsidRPr="00CE7BB9" w:rsidRDefault="003C5255" w:rsidP="00896550">
            <w:pPr>
              <w:pStyle w:val="Akapitzlist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podstawie Pismo Świętego, dlaczego zło i nieszczęście to skutki grzechu</w:t>
            </w:r>
          </w:p>
        </w:tc>
        <w:tc>
          <w:tcPr>
            <w:tcW w:w="2551" w:type="dxa"/>
          </w:tcPr>
          <w:p w:rsidR="00896550" w:rsidRDefault="004A1DB5" w:rsidP="00AD376A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potrafi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wytłumaczyć, co oznaczają słowa, że „Bóg widzi serce”</w:t>
            </w:r>
          </w:p>
          <w:p w:rsidR="004A1DB5" w:rsidRDefault="004A1DB5" w:rsidP="00AD376A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psalm jest formą modlitwy</w:t>
            </w:r>
          </w:p>
          <w:p w:rsidR="00F30988" w:rsidRDefault="00F30988" w:rsidP="00AD376A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roli świątyni w życiu człowieka</w:t>
            </w:r>
          </w:p>
          <w:p w:rsidR="00F30988" w:rsidRDefault="00F30988" w:rsidP="00AD376A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kto to jest prorok </w:t>
            </w:r>
          </w:p>
          <w:p w:rsidR="00F0369F" w:rsidRDefault="00F0369F" w:rsidP="00F0369F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przymierza</w:t>
            </w:r>
          </w:p>
          <w:p w:rsidR="001449A4" w:rsidRDefault="001449A4" w:rsidP="00F0369F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przebieg niewoli babilońskiej</w:t>
            </w:r>
          </w:p>
          <w:p w:rsidR="003C5255" w:rsidRDefault="003C5255" w:rsidP="00F0369F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św. Szczepana</w:t>
            </w:r>
          </w:p>
          <w:p w:rsidR="003C5255" w:rsidRPr="0052109B" w:rsidRDefault="003C5255" w:rsidP="00F0369F">
            <w:pPr>
              <w:pStyle w:val="Akapitzlist"/>
              <w:numPr>
                <w:ilvl w:val="0"/>
                <w:numId w:val="9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 grzech, rozróżnia grzech lekki i ciężki</w:t>
            </w:r>
          </w:p>
        </w:tc>
      </w:tr>
      <w:tr w:rsidR="00896550" w:rsidRPr="002D5096" w:rsidTr="0043328C">
        <w:trPr>
          <w:gridAfter w:val="1"/>
          <w:wAfter w:w="710" w:type="dxa"/>
          <w:trHeight w:val="8098"/>
        </w:trPr>
        <w:tc>
          <w:tcPr>
            <w:tcW w:w="1276" w:type="dxa"/>
          </w:tcPr>
          <w:p w:rsidR="00896550" w:rsidRPr="00B31141" w:rsidRDefault="00896550" w:rsidP="00896550">
            <w:pPr>
              <w:pStyle w:val="Akapitzlist"/>
              <w:tabs>
                <w:tab w:val="left" w:pos="183"/>
              </w:tabs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Wypełnienie proroctw. Wcielenie</w:t>
            </w:r>
          </w:p>
        </w:tc>
        <w:tc>
          <w:tcPr>
            <w:tcW w:w="1838" w:type="dxa"/>
          </w:tcPr>
          <w:p w:rsidR="00896550" w:rsidRDefault="003823C2" w:rsidP="003823C2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odkupieńczy charakter życia Jezusa w oparciu o wybrane teksty Pisma Świętego</w:t>
            </w:r>
          </w:p>
          <w:p w:rsidR="0043328C" w:rsidRDefault="0043328C" w:rsidP="003823C2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historyczność Jezusa na podstawie dowodów chrześcijańskich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pozachrześcijańskich</w:t>
            </w:r>
            <w:proofErr w:type="spellEnd"/>
          </w:p>
        </w:tc>
        <w:tc>
          <w:tcPr>
            <w:tcW w:w="2585" w:type="dxa"/>
          </w:tcPr>
          <w:p w:rsidR="00896550" w:rsidRDefault="003823C2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fragment </w:t>
            </w:r>
            <w:r w:rsidR="0043328C">
              <w:rPr>
                <w:rFonts w:ascii="Times New Roman" w:hAnsi="Times New Roman" w:cs="Times New Roman"/>
                <w:sz w:val="18"/>
                <w:szCs w:val="18"/>
              </w:rPr>
              <w:t>Ewangelii o tym, jak Jezus czytał Księgę Izajasza w synagodze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Łk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4,16-21)</w:t>
            </w:r>
          </w:p>
          <w:p w:rsidR="003823C2" w:rsidRDefault="00F509BB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pozachrześcijańskie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dowody na historyczność Jezusa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przytacza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fragmenty Ewangelii mówiące o działalności Jezusa </w:t>
            </w:r>
          </w:p>
          <w:p w:rsidR="00B04151" w:rsidRDefault="0070358F" w:rsidP="001277E3">
            <w:pPr>
              <w:pStyle w:val="Akapitzlist"/>
              <w:numPr>
                <w:ilvl w:val="0"/>
                <w:numId w:val="67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="00B04151">
              <w:rPr>
                <w:rFonts w:ascii="Times New Roman" w:hAnsi="Times New Roman" w:cs="Times New Roman"/>
                <w:sz w:val="18"/>
                <w:szCs w:val="18"/>
              </w:rPr>
              <w:t xml:space="preserve"> znaczenie cudów Jezusa 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przypowieści Jezusa o perle, drachmie, wdowim groszu, bogaczu i ziarnku gorczycy</w:t>
            </w:r>
          </w:p>
          <w:p w:rsidR="00B04151" w:rsidRPr="00543A6F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argumenty uzasadniające twierdzenie, że Pismo Święte jest drogowskazem w życiu chrz</w:t>
            </w:r>
            <w:r w:rsidR="001277E3">
              <w:rPr>
                <w:rFonts w:ascii="Times New Roman" w:hAnsi="Times New Roman" w:cs="Times New Roman"/>
                <w:sz w:val="18"/>
                <w:szCs w:val="18"/>
              </w:rPr>
              <w:t>eści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1277E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nina</w:t>
            </w:r>
          </w:p>
        </w:tc>
        <w:tc>
          <w:tcPr>
            <w:tcW w:w="2835" w:type="dxa"/>
          </w:tcPr>
          <w:p w:rsidR="00F509BB" w:rsidRDefault="0043328C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644067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proofErr w:type="gramEnd"/>
            <w:r w:rsidR="003823C2">
              <w:rPr>
                <w:rFonts w:ascii="Times New Roman" w:hAnsi="Times New Roman" w:cs="Times New Roman"/>
                <w:sz w:val="18"/>
                <w:szCs w:val="18"/>
              </w:rPr>
              <w:t>, że Jezus jest obiecanym Zbawicielem świata</w:t>
            </w:r>
          </w:p>
          <w:p w:rsidR="00896550" w:rsidRDefault="00F509BB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dowody historyczne potwierdzające istnienie Chrystusa</w:t>
            </w:r>
            <w:r w:rsidR="00382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70AF2" w:rsidRDefault="00D70AF2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dzieciństwie Jezusa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argumenty, że Jezus to Syn Boży, który stał się człowiekiem dla zbawienia ludzi 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Jezusa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pojęcie cudu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wybraną przypowieść Jezusa</w:t>
            </w:r>
          </w:p>
          <w:p w:rsidR="00B04151" w:rsidRPr="00044325" w:rsidRDefault="0043328C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B04151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04151">
              <w:rPr>
                <w:rFonts w:ascii="Times New Roman" w:hAnsi="Times New Roman" w:cs="Times New Roman"/>
                <w:sz w:val="18"/>
                <w:szCs w:val="18"/>
              </w:rPr>
              <w:t xml:space="preserve"> jak czytać Pismo Święte w codziennym życiu</w:t>
            </w:r>
          </w:p>
        </w:tc>
        <w:tc>
          <w:tcPr>
            <w:tcW w:w="2836" w:type="dxa"/>
          </w:tcPr>
          <w:p w:rsidR="00896550" w:rsidRDefault="003823C2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 dlaczego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dzieło Jezusa Chrystusa jest zbawienne dla człowieka</w:t>
            </w:r>
          </w:p>
          <w:p w:rsidR="00F509BB" w:rsidRDefault="00D70AF2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najważniejsze fakty historyczne potwierdzające istnienie historycznego Jezusa 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opiera się przekonanie, że Jezus jest Synem Bożym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dzieje Jezusa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niektóre cuda Jezusa</w:t>
            </w:r>
          </w:p>
          <w:p w:rsidR="00B04151" w:rsidRPr="00787E2B" w:rsidRDefault="0043328C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wybraną</w:t>
            </w:r>
            <w:r w:rsidR="00B04151">
              <w:rPr>
                <w:rFonts w:ascii="Times New Roman" w:hAnsi="Times New Roman" w:cs="Times New Roman"/>
                <w:sz w:val="18"/>
                <w:szCs w:val="18"/>
              </w:rPr>
              <w:t xml:space="preserve"> przypowieść Jezusa</w:t>
            </w:r>
          </w:p>
        </w:tc>
        <w:tc>
          <w:tcPr>
            <w:tcW w:w="2551" w:type="dxa"/>
          </w:tcPr>
          <w:p w:rsidR="00896550" w:rsidRDefault="003823C2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Syn Boży stał się człowiekiem dla naszego zbawienia</w:t>
            </w:r>
          </w:p>
          <w:p w:rsidR="00F509BB" w:rsidRDefault="00F509BB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narodzin Jezusa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układa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kolejności historię Jezusa</w:t>
            </w:r>
          </w:p>
          <w:p w:rsidR="00B04151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wybrany cud Jezusa</w:t>
            </w:r>
          </w:p>
          <w:p w:rsidR="0043328C" w:rsidRDefault="0043328C" w:rsidP="001277E3">
            <w:pPr>
              <w:pStyle w:val="Akapitzlist"/>
              <w:numPr>
                <w:ilvl w:val="0"/>
                <w:numId w:val="67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niektóre przypowieści Jezusa</w:t>
            </w:r>
          </w:p>
          <w:p w:rsidR="00B04151" w:rsidRPr="003823C2" w:rsidRDefault="00B04151" w:rsidP="001277E3">
            <w:pPr>
              <w:pStyle w:val="Akapitzlist"/>
              <w:numPr>
                <w:ilvl w:val="0"/>
                <w:numId w:val="67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czytania Pisma Świętego</w:t>
            </w:r>
          </w:p>
        </w:tc>
      </w:tr>
      <w:tr w:rsidR="00896550" w:rsidRPr="002D5096" w:rsidTr="0043328C">
        <w:trPr>
          <w:trHeight w:val="6610"/>
        </w:trPr>
        <w:tc>
          <w:tcPr>
            <w:tcW w:w="1276" w:type="dxa"/>
          </w:tcPr>
          <w:p w:rsidR="00896550" w:rsidRPr="000B38B3" w:rsidRDefault="00896550" w:rsidP="0089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38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Rok liturgiczny</w:t>
            </w:r>
          </w:p>
        </w:tc>
        <w:tc>
          <w:tcPr>
            <w:tcW w:w="1838" w:type="dxa"/>
          </w:tcPr>
          <w:p w:rsidR="00896550" w:rsidRDefault="00896550" w:rsidP="0089655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angażuje</w:t>
            </w:r>
            <w:proofErr w:type="gramEnd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się w obchody roku liturgicznego</w:t>
            </w:r>
          </w:p>
          <w:p w:rsidR="001C452F" w:rsidRDefault="001C452F" w:rsidP="00896550">
            <w:pPr>
              <w:pStyle w:val="Akapitzlist"/>
              <w:numPr>
                <w:ilvl w:val="0"/>
                <w:numId w:val="31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obchodów poszczególnych świąt i uroczystości w roku liturgicznym</w:t>
            </w:r>
          </w:p>
        </w:tc>
        <w:tc>
          <w:tcPr>
            <w:tcW w:w="2585" w:type="dxa"/>
          </w:tcPr>
          <w:p w:rsidR="00896550" w:rsidRDefault="0043328C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archaniołów i Aniołów Stróżów </w:t>
            </w:r>
          </w:p>
          <w:p w:rsidR="001C452F" w:rsidRDefault="001C452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powiązania między wydarzeniami ewangelicznymi a tajemnicami różańca</w:t>
            </w:r>
          </w:p>
          <w:p w:rsidR="001C452F" w:rsidRDefault="001C452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słowa „odpust”</w:t>
            </w:r>
          </w:p>
          <w:p w:rsidR="001C452F" w:rsidRDefault="001C452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wszystkie elementy roku liturgicznego </w:t>
            </w:r>
          </w:p>
          <w:p w:rsidR="001C452F" w:rsidRDefault="001C452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nauczanie Jezusa zawarte we fragmencie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Łk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3,10-14</w:t>
            </w:r>
          </w:p>
          <w:p w:rsidR="00590428" w:rsidRPr="00F8378E" w:rsidRDefault="00590428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corocznych obchodów narodzin Jezusa</w:t>
            </w:r>
          </w:p>
        </w:tc>
        <w:tc>
          <w:tcPr>
            <w:tcW w:w="2835" w:type="dxa"/>
          </w:tcPr>
          <w:p w:rsidR="00896550" w:rsidRDefault="0043328C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 kim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 aniołowie</w:t>
            </w:r>
          </w:p>
          <w:p w:rsidR="001C452F" w:rsidRDefault="001C452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tajemnice różańca</w:t>
            </w:r>
          </w:p>
          <w:p w:rsidR="001C452F" w:rsidRDefault="001C452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różnice między Uroczystością Wszystkich Świętych a Świętem Zmarłych</w:t>
            </w:r>
          </w:p>
          <w:p w:rsidR="001C452F" w:rsidRDefault="0070358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="001C452F">
              <w:rPr>
                <w:rFonts w:ascii="Times New Roman" w:hAnsi="Times New Roman" w:cs="Times New Roman"/>
                <w:sz w:val="18"/>
                <w:szCs w:val="18"/>
              </w:rPr>
              <w:t xml:space="preserve"> sens królowania Jezusa</w:t>
            </w:r>
          </w:p>
          <w:p w:rsidR="001C452F" w:rsidRDefault="001C452F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naukę i posłannictwo Jana Chrzciciela</w:t>
            </w:r>
          </w:p>
          <w:p w:rsidR="001C452F" w:rsidRPr="00A5342C" w:rsidRDefault="00590428" w:rsidP="0043328C">
            <w:pPr>
              <w:pStyle w:val="Akapitzlist"/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przytacza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fragment Ewangelii o narodzinach Jezusa</w:t>
            </w:r>
          </w:p>
        </w:tc>
        <w:tc>
          <w:tcPr>
            <w:tcW w:w="2836" w:type="dxa"/>
          </w:tcPr>
          <w:p w:rsidR="00896550" w:rsidRDefault="0043328C" w:rsidP="0043328C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 aniołów w życiu człowieka</w:t>
            </w:r>
          </w:p>
          <w:p w:rsidR="001C452F" w:rsidRDefault="001C452F" w:rsidP="0043328C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modlitwy różańcowej</w:t>
            </w:r>
          </w:p>
          <w:p w:rsidR="001C452F" w:rsidRDefault="001C452F" w:rsidP="0043328C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potrzebę modlitwy za zmarłych </w:t>
            </w:r>
          </w:p>
          <w:p w:rsidR="001C452F" w:rsidRDefault="001C452F" w:rsidP="0043328C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najważniejsze elementy roku liturgicznego</w:t>
            </w:r>
          </w:p>
          <w:p w:rsidR="001C452F" w:rsidRDefault="00590428" w:rsidP="0043328C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adwentowe rady Jana Chrzciciela</w:t>
            </w:r>
          </w:p>
          <w:p w:rsidR="00590428" w:rsidRPr="00C82D89" w:rsidRDefault="00590428" w:rsidP="00590428">
            <w:pPr>
              <w:numPr>
                <w:ilvl w:val="0"/>
                <w:numId w:val="8"/>
              </w:numPr>
              <w:tabs>
                <w:tab w:val="left" w:pos="41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święta z okresu Bożego Narodzenia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896550" w:rsidRDefault="0043328C" w:rsidP="0089655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poznanych archaniołów: Gabriela, Rafała i Michała</w:t>
            </w:r>
          </w:p>
          <w:p w:rsidR="001C452F" w:rsidRDefault="001C452F" w:rsidP="0089655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części różańca</w:t>
            </w:r>
          </w:p>
          <w:p w:rsidR="001C452F" w:rsidRDefault="001C452F" w:rsidP="0089655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treść modlitwy za zmarłych</w:t>
            </w:r>
          </w:p>
          <w:p w:rsidR="001C452F" w:rsidRDefault="001C452F" w:rsidP="0089655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tłumaczy, kiedy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człowiek  należy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 Królestwa Bożego</w:t>
            </w:r>
          </w:p>
          <w:p w:rsidR="00590428" w:rsidRDefault="00590428" w:rsidP="0089655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Jana Chrzciciela </w:t>
            </w:r>
          </w:p>
          <w:p w:rsidR="001C452F" w:rsidRPr="00387244" w:rsidRDefault="00590428" w:rsidP="00896550">
            <w:pPr>
              <w:pStyle w:val="Akapitzlist"/>
              <w:numPr>
                <w:ilvl w:val="0"/>
                <w:numId w:val="34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narodzinach Jezusa</w:t>
            </w:r>
          </w:p>
        </w:tc>
      </w:tr>
      <w:tr w:rsidR="00896550" w:rsidRPr="002D5096" w:rsidTr="0043328C">
        <w:trPr>
          <w:trHeight w:val="9062"/>
        </w:trPr>
        <w:tc>
          <w:tcPr>
            <w:tcW w:w="1276" w:type="dxa"/>
          </w:tcPr>
          <w:p w:rsidR="00896550" w:rsidRPr="003863DA" w:rsidRDefault="007F7F0D" w:rsidP="007F7F0D">
            <w:pPr>
              <w:tabs>
                <w:tab w:val="left" w:pos="27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96550">
              <w:rPr>
                <w:rFonts w:ascii="Times New Roman" w:hAnsi="Times New Roman" w:cs="Times New Roman"/>
                <w:sz w:val="18"/>
                <w:szCs w:val="18"/>
              </w:rPr>
              <w:t>Nasze życie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96550">
              <w:rPr>
                <w:rFonts w:ascii="Times New Roman" w:hAnsi="Times New Roman" w:cs="Times New Roman"/>
                <w:sz w:val="18"/>
                <w:szCs w:val="18"/>
              </w:rPr>
              <w:t>z Jezusem. Sakramenty</w:t>
            </w:r>
          </w:p>
        </w:tc>
        <w:tc>
          <w:tcPr>
            <w:tcW w:w="1838" w:type="dxa"/>
          </w:tcPr>
          <w:p w:rsidR="00896550" w:rsidRDefault="0070358F" w:rsidP="007035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proroctwa zapowiadające działanie Boga w sakramentach</w:t>
            </w:r>
          </w:p>
          <w:p w:rsidR="00940AFA" w:rsidRDefault="00940AFA" w:rsidP="007035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 w:rsidR="00C62B6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jaki sposób sakramenty angażują rozum i wolę człowieka</w:t>
            </w:r>
          </w:p>
          <w:p w:rsidR="0070217C" w:rsidRDefault="0070217C" w:rsidP="007035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wykazuje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związek Eucharystii z paschą Izraelitów </w:t>
            </w:r>
          </w:p>
          <w:p w:rsidR="00C62B6C" w:rsidRDefault="00880B02" w:rsidP="0070358F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kościół jest mistycznym ciałem Chrystusa</w:t>
            </w:r>
          </w:p>
        </w:tc>
        <w:tc>
          <w:tcPr>
            <w:tcW w:w="2585" w:type="dxa"/>
          </w:tcPr>
          <w:p w:rsidR="00896550" w:rsidRDefault="00940AFA" w:rsidP="0089655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przykłady działania Boga w poszczególnych znakach sakramentalnych</w:t>
            </w:r>
          </w:p>
          <w:p w:rsidR="00940AFA" w:rsidRDefault="00940AFA" w:rsidP="0089655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podział sakramentów</w:t>
            </w:r>
          </w:p>
          <w:p w:rsidR="00940AFA" w:rsidRDefault="00940AFA" w:rsidP="0089655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postaw liturgicznych</w:t>
            </w:r>
          </w:p>
          <w:p w:rsidR="00940AFA" w:rsidRDefault="0070217C" w:rsidP="00896550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przywieje i zobowiązania wynikające ze chrztu </w:t>
            </w:r>
          </w:p>
          <w:p w:rsidR="0070217C" w:rsidRDefault="0070217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Kościół rozwija się dzięki działaniu Ducha Święte</w:t>
            </w:r>
            <w:r w:rsidRPr="0070217C">
              <w:rPr>
                <w:rFonts w:ascii="Times New Roman" w:hAnsi="Times New Roman" w:cs="Times New Roman"/>
                <w:sz w:val="18"/>
                <w:szCs w:val="18"/>
              </w:rPr>
              <w:t>go</w:t>
            </w:r>
          </w:p>
          <w:p w:rsidR="0070217C" w:rsidRDefault="0070217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definiuje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 Eucharystia</w:t>
            </w:r>
          </w:p>
          <w:p w:rsidR="0070217C" w:rsidRDefault="0070217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różne nazwy Eucharystii</w:t>
            </w:r>
          </w:p>
          <w:p w:rsidR="0070217C" w:rsidRDefault="00C62B6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 jakie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mają poszczególne części mszy św.</w:t>
            </w:r>
          </w:p>
          <w:p w:rsidR="00C62B6C" w:rsidRDefault="00C62B6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msza św. jest cudem eucharystycznym</w:t>
            </w:r>
          </w:p>
          <w:p w:rsidR="00C62B6C" w:rsidRDefault="00C62B6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opis spotkania Jezusa z Zacheuszem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19,1-10</w:t>
            </w:r>
          </w:p>
          <w:p w:rsidR="00C62B6C" w:rsidRDefault="00C62B6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cel sakramentu chorych</w:t>
            </w:r>
          </w:p>
          <w:p w:rsidR="00C62B6C" w:rsidRDefault="00C62B6C" w:rsidP="0070217C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 z jakich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stopni składa się sakrament święceń</w:t>
            </w:r>
          </w:p>
          <w:p w:rsidR="00880B02" w:rsidRDefault="00880B02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przysięgi małżeńskiej</w:t>
            </w:r>
          </w:p>
          <w:p w:rsidR="00880B02" w:rsidRDefault="00880B02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 Chrystusa w Kościele</w:t>
            </w:r>
          </w:p>
          <w:p w:rsidR="00880B02" w:rsidRPr="0070217C" w:rsidRDefault="00880B02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96550" w:rsidRDefault="00940AFA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działanie Boga w sakramentach</w:t>
            </w:r>
          </w:p>
          <w:p w:rsidR="00940AFA" w:rsidRDefault="00940AFA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grupy sakramentów</w:t>
            </w:r>
          </w:p>
          <w:p w:rsidR="00940AFA" w:rsidRDefault="00940AFA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postawy liturgiczne</w:t>
            </w:r>
          </w:p>
          <w:p w:rsidR="0070217C" w:rsidRDefault="0070217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chrztu w życiu chrześcijanina</w:t>
            </w:r>
          </w:p>
          <w:p w:rsidR="0070217C" w:rsidRDefault="0070217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dary Ducha Świętego</w:t>
            </w:r>
          </w:p>
          <w:p w:rsidR="0070217C" w:rsidRDefault="0070217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istotę mszy św.</w:t>
            </w:r>
          </w:p>
          <w:p w:rsidR="0070217C" w:rsidRDefault="0070217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nazwy Eucharystii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strukturę mszy św.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co wydarzyło się podczas ostatniej wieczerzy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polecenia Jezusa „to czyńcie na Moją pamiątkę”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cudu eucharystycznego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nawrócenia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sakramentu pokuty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liturgię sakramentu chorych</w:t>
            </w:r>
          </w:p>
          <w:p w:rsidR="00C62B6C" w:rsidRDefault="00C62B6C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w jaki sposób kapłan wypełnia swoją posługę</w:t>
            </w:r>
          </w:p>
          <w:p w:rsidR="00880B02" w:rsidRDefault="00707E6A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="00880B02">
              <w:rPr>
                <w:rFonts w:ascii="Times New Roman" w:hAnsi="Times New Roman" w:cs="Times New Roman"/>
                <w:sz w:val="18"/>
                <w:szCs w:val="18"/>
              </w:rPr>
              <w:t xml:space="preserve"> zamysł Boży wobec kobiety i mężczyzny</w:t>
            </w:r>
          </w:p>
          <w:p w:rsidR="00880B02" w:rsidRDefault="00880B02" w:rsidP="00880B02">
            <w:pPr>
              <w:pStyle w:val="Akapitzlist"/>
              <w:numPr>
                <w:ilvl w:val="0"/>
                <w:numId w:val="37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 błogosławieństw</w:t>
            </w:r>
          </w:p>
          <w:p w:rsidR="00C62B6C" w:rsidRPr="000E56E4" w:rsidRDefault="00C62B6C" w:rsidP="00880B02">
            <w:pPr>
              <w:pStyle w:val="Akapitzlist"/>
              <w:numPr>
                <w:ilvl w:val="0"/>
                <w:numId w:val="41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896550" w:rsidRDefault="00940AF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że Jezus jest Bogiem w nas</w:t>
            </w:r>
          </w:p>
          <w:p w:rsidR="00940AFA" w:rsidRDefault="00940AF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które sakramenty można przyjąć tylko raz</w:t>
            </w:r>
          </w:p>
          <w:p w:rsidR="00940AFA" w:rsidRDefault="00940AF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znaków podczas liturgii</w:t>
            </w:r>
          </w:p>
          <w:p w:rsidR="0070217C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liturgię chrztu</w:t>
            </w:r>
          </w:p>
          <w:p w:rsidR="0070217C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dary Ducha Świętego</w:t>
            </w:r>
          </w:p>
          <w:p w:rsidR="0070217C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powiązanie Eucharystii z wydarzeniem Wieczernika</w:t>
            </w:r>
          </w:p>
          <w:p w:rsidR="0070217C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wspólnotowy wymiar Eucharystii</w:t>
            </w:r>
          </w:p>
          <w:p w:rsidR="00C62B6C" w:rsidRDefault="00C62B6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uzasadnia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postaw na mszy św.</w:t>
            </w:r>
          </w:p>
          <w:p w:rsidR="00C62B6C" w:rsidRDefault="00707E6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 w:rsidR="00C62B6C">
              <w:rPr>
                <w:rFonts w:ascii="Times New Roman" w:hAnsi="Times New Roman" w:cs="Times New Roman"/>
                <w:sz w:val="18"/>
                <w:szCs w:val="18"/>
              </w:rPr>
              <w:t>, że msza św. jest pamiątką ostatniej wieczerzy</w:t>
            </w:r>
          </w:p>
          <w:p w:rsidR="00C62B6C" w:rsidRDefault="001173F4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cud</w:t>
            </w:r>
            <w:r w:rsidR="00C62B6C">
              <w:rPr>
                <w:rFonts w:ascii="Times New Roman" w:hAnsi="Times New Roman" w:cs="Times New Roman"/>
                <w:sz w:val="18"/>
                <w:szCs w:val="18"/>
              </w:rPr>
              <w:t xml:space="preserve">u w </w:t>
            </w:r>
            <w:proofErr w:type="spellStart"/>
            <w:r w:rsidR="00C62B6C">
              <w:rPr>
                <w:rFonts w:ascii="Times New Roman" w:hAnsi="Times New Roman" w:cs="Times New Roman"/>
                <w:sz w:val="18"/>
                <w:szCs w:val="18"/>
              </w:rPr>
              <w:t>Lanciano</w:t>
            </w:r>
            <w:proofErr w:type="spellEnd"/>
          </w:p>
          <w:p w:rsidR="00C62B6C" w:rsidRDefault="00C62B6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grzechy ciężkie i lekkie</w:t>
            </w:r>
          </w:p>
          <w:p w:rsidR="00C62B6C" w:rsidRDefault="00707E6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C62B6C">
              <w:rPr>
                <w:rFonts w:ascii="Times New Roman" w:hAnsi="Times New Roman" w:cs="Times New Roman"/>
                <w:sz w:val="18"/>
                <w:szCs w:val="18"/>
              </w:rPr>
              <w:t xml:space="preserve"> co</w:t>
            </w:r>
            <w:proofErr w:type="gramEnd"/>
            <w:r w:rsidR="00C62B6C">
              <w:rPr>
                <w:rFonts w:ascii="Times New Roman" w:hAnsi="Times New Roman" w:cs="Times New Roman"/>
                <w:sz w:val="18"/>
                <w:szCs w:val="18"/>
              </w:rPr>
              <w:t xml:space="preserve"> to jest wiatyk</w:t>
            </w:r>
          </w:p>
          <w:p w:rsidR="00C62B6C" w:rsidRDefault="001173F4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skutki sakramentu święceń</w:t>
            </w:r>
          </w:p>
          <w:p w:rsidR="001173F4" w:rsidRDefault="00880B02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skutki sakramentu małżeństwa</w:t>
            </w:r>
          </w:p>
          <w:p w:rsidR="00880B02" w:rsidRPr="000171A6" w:rsidRDefault="00880B02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 sakramentaliów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896550" w:rsidRDefault="0070358F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sakramenty</w:t>
            </w:r>
          </w:p>
          <w:p w:rsidR="00940AFA" w:rsidRDefault="00940AF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rozróżnia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sakramenty inicjacji chrześcijańskiej</w:t>
            </w:r>
          </w:p>
          <w:p w:rsidR="00940AFA" w:rsidRDefault="00940AF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postawy klęczącej oraz stojącej podczas liturgii</w:t>
            </w:r>
          </w:p>
          <w:p w:rsidR="00940AFA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argumentuje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chrztu dla zbawienia</w:t>
            </w:r>
          </w:p>
          <w:p w:rsidR="0070217C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objaśnia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sakramentu chrztu</w:t>
            </w:r>
          </w:p>
          <w:p w:rsidR="0070217C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skutki przyjmowania Komunii św.</w:t>
            </w:r>
          </w:p>
          <w:p w:rsidR="0070217C" w:rsidRDefault="0070217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konieczność przyjmowania Eucharystii dla życia duchowego chrześcijanina</w:t>
            </w:r>
          </w:p>
          <w:p w:rsidR="0070217C" w:rsidRDefault="00707E6A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r w:rsidR="00C62B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62B6C">
              <w:rPr>
                <w:rFonts w:ascii="Times New Roman" w:hAnsi="Times New Roman" w:cs="Times New Roman"/>
                <w:sz w:val="18"/>
                <w:szCs w:val="18"/>
              </w:rPr>
              <w:t xml:space="preserve">pojęcia : </w:t>
            </w:r>
            <w:proofErr w:type="gramEnd"/>
            <w:r w:rsidR="00C62B6C">
              <w:rPr>
                <w:rFonts w:ascii="Times New Roman" w:hAnsi="Times New Roman" w:cs="Times New Roman"/>
                <w:sz w:val="18"/>
                <w:szCs w:val="18"/>
              </w:rPr>
              <w:t>tabernakulum, monstrancja</w:t>
            </w:r>
          </w:p>
          <w:p w:rsidR="00C62B6C" w:rsidRDefault="00C62B6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warunki sakramentu pokuty</w:t>
            </w:r>
          </w:p>
          <w:p w:rsidR="00C62B6C" w:rsidRDefault="00C62B6C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sens przyjmowania wiatyku</w:t>
            </w:r>
          </w:p>
          <w:p w:rsidR="001173F4" w:rsidRDefault="001173F4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przytacza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definicję sakramentu święceń</w:t>
            </w:r>
          </w:p>
          <w:p w:rsidR="001173F4" w:rsidRDefault="00880B02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cele sakramentu małżeństwa</w:t>
            </w:r>
          </w:p>
          <w:p w:rsidR="00880B02" w:rsidRPr="000171A6" w:rsidRDefault="00880B02" w:rsidP="00896550">
            <w:pPr>
              <w:pStyle w:val="Akapitzlist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pogrzebu kościelnego </w:t>
            </w:r>
          </w:p>
        </w:tc>
      </w:tr>
      <w:tr w:rsidR="00896550" w:rsidRPr="002D5096" w:rsidTr="0043328C">
        <w:trPr>
          <w:trHeight w:val="12367"/>
        </w:trPr>
        <w:tc>
          <w:tcPr>
            <w:tcW w:w="1276" w:type="dxa"/>
          </w:tcPr>
          <w:p w:rsidR="00896550" w:rsidRPr="00C43CC5" w:rsidRDefault="007F7F0D" w:rsidP="007F7F0D">
            <w:pPr>
              <w:tabs>
                <w:tab w:val="left" w:pos="2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96550">
              <w:rPr>
                <w:rFonts w:ascii="Times New Roman" w:hAnsi="Times New Roman" w:cs="Times New Roman"/>
                <w:sz w:val="18"/>
                <w:szCs w:val="18"/>
              </w:rPr>
              <w:t>Wiem, w Kogo wierzę</w:t>
            </w:r>
          </w:p>
        </w:tc>
        <w:tc>
          <w:tcPr>
            <w:tcW w:w="1838" w:type="dxa"/>
          </w:tcPr>
          <w:p w:rsidR="00896550" w:rsidRDefault="00707E6A" w:rsidP="00707E6A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istnienie Składu Apostolskiego i Credo w tradycji i nauczaniu Kościoła </w:t>
            </w:r>
          </w:p>
          <w:p w:rsidR="00707E6A" w:rsidRDefault="00707E6A" w:rsidP="00707E6A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związek kultury z wiarą</w:t>
            </w:r>
          </w:p>
          <w:p w:rsidR="003F27E4" w:rsidRDefault="003F27E4" w:rsidP="00707E6A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kontekst rozłamu w Kościele w epoce reformacji</w:t>
            </w:r>
          </w:p>
        </w:tc>
        <w:tc>
          <w:tcPr>
            <w:tcW w:w="2585" w:type="dxa"/>
          </w:tcPr>
          <w:p w:rsidR="00896550" w:rsidRDefault="00707E6A" w:rsidP="00707E6A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wezwań Credo</w:t>
            </w:r>
          </w:p>
          <w:p w:rsidR="00707E6A" w:rsidRDefault="00053BC8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7E4">
              <w:rPr>
                <w:rFonts w:ascii="Times New Roman" w:hAnsi="Times New Roman" w:cs="Times New Roman"/>
                <w:sz w:val="18"/>
                <w:szCs w:val="18"/>
              </w:rPr>
              <w:t>wybrane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prace artystów epoki renesansu</w:t>
            </w:r>
          </w:p>
          <w:p w:rsidR="003F27E4" w:rsidRDefault="003F27E4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okoliczności reformacji </w:t>
            </w:r>
          </w:p>
          <w:p w:rsidR="003F27E4" w:rsidRDefault="003F27E4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różnice i podobieństwa pomiędzy protestantyzmem i katolicyzmem</w:t>
            </w:r>
          </w:p>
          <w:p w:rsidR="003F27E4" w:rsidRDefault="00DD7CDE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elementy medytacji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ignacjańskiej</w:t>
            </w:r>
            <w:proofErr w:type="spellEnd"/>
          </w:p>
          <w:p w:rsidR="00DD7CDE" w:rsidRDefault="00DD7CDE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zasady nakazu misyjnego</w:t>
            </w:r>
          </w:p>
          <w:p w:rsidR="00DD7CDE" w:rsidRDefault="00DD7CDE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miejsca współczesnych prześladowań Kościoła</w:t>
            </w:r>
          </w:p>
          <w:p w:rsidR="00DD7CDE" w:rsidRDefault="00107BF1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różnice między Kościołem rzymskokatolickim i Kościołem grekokatolickim</w:t>
            </w:r>
          </w:p>
          <w:p w:rsidR="00107BF1" w:rsidRPr="0022281A" w:rsidRDefault="00107BF1" w:rsidP="003F27E4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wyjasnia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 kultura chrześcijańska </w:t>
            </w:r>
          </w:p>
        </w:tc>
        <w:tc>
          <w:tcPr>
            <w:tcW w:w="2835" w:type="dxa"/>
          </w:tcPr>
          <w:p w:rsidR="00896550" w:rsidRDefault="00707E6A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wezwań Składu Apostolskiego</w:t>
            </w:r>
          </w:p>
          <w:p w:rsidR="003F27E4" w:rsidRDefault="003F27E4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kontaktów papieża Pawła III i M. Kopernika </w:t>
            </w:r>
          </w:p>
          <w:p w:rsidR="003F27E4" w:rsidRDefault="003F27E4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Kościoła w XV i XVI w.</w:t>
            </w:r>
          </w:p>
          <w:p w:rsidR="003F27E4" w:rsidRDefault="003F27E4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zasady ekumenizmu</w:t>
            </w:r>
          </w:p>
          <w:p w:rsidR="003F27E4" w:rsidRDefault="003F27E4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D7CDE"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 w:rsidR="00DD7CDE">
              <w:rPr>
                <w:rFonts w:ascii="Times New Roman" w:hAnsi="Times New Roman" w:cs="Times New Roman"/>
                <w:sz w:val="18"/>
                <w:szCs w:val="18"/>
              </w:rPr>
              <w:t xml:space="preserve"> drogę życiową św. Ignacego z Loyoli</w:t>
            </w:r>
          </w:p>
          <w:p w:rsidR="00DD7CDE" w:rsidRDefault="00DD7CDE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wyjasnia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czym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polega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ignacjański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rachunek sumienia</w:t>
            </w:r>
          </w:p>
          <w:p w:rsidR="00DD7CDE" w:rsidRDefault="00DD7CDE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istotę misji chrześcijańskich</w:t>
            </w:r>
          </w:p>
          <w:p w:rsidR="00DD7CDE" w:rsidRDefault="00DD7CDE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św. Andrzeju Boboli</w:t>
            </w:r>
          </w:p>
          <w:p w:rsidR="00DD7CDE" w:rsidRDefault="00107BF1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postanowienia unii brzeskiej</w:t>
            </w:r>
          </w:p>
          <w:p w:rsidR="00107BF1" w:rsidRPr="00672844" w:rsidRDefault="00107BF1" w:rsidP="00896550">
            <w:pPr>
              <w:pStyle w:val="Akapitzlist"/>
              <w:numPr>
                <w:ilvl w:val="0"/>
                <w:numId w:val="53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cechy kultury chrześcijańskiej</w:t>
            </w:r>
          </w:p>
        </w:tc>
        <w:tc>
          <w:tcPr>
            <w:tcW w:w="2836" w:type="dxa"/>
          </w:tcPr>
          <w:p w:rsidR="00896550" w:rsidRDefault="00707E6A" w:rsidP="0089655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przytacza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Credo</w:t>
            </w:r>
          </w:p>
          <w:p w:rsidR="003F27E4" w:rsidRDefault="003F27E4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wyjasnia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podłoże dyskusji Galileusza z Kościołem</w:t>
            </w:r>
          </w:p>
          <w:p w:rsidR="003F27E4" w:rsidRDefault="003F27E4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działalność Marcina Lutra i św. Karola Boromeusza</w:t>
            </w:r>
          </w:p>
          <w:p w:rsidR="003F27E4" w:rsidRDefault="003F27E4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praktyczne przykłady ekumenizmu</w:t>
            </w:r>
          </w:p>
          <w:p w:rsidR="00DD7CDE" w:rsidRDefault="00DD7CDE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D7CDE">
              <w:rPr>
                <w:rFonts w:ascii="Times New Roman" w:hAnsi="Times New Roman" w:cs="Times New Roman"/>
                <w:sz w:val="18"/>
                <w:szCs w:val="18"/>
              </w:rPr>
              <w:t>pisuje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zasady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zycia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duchowego św. Ignacego z Loyoli </w:t>
            </w:r>
          </w:p>
          <w:p w:rsidR="00DD7CDE" w:rsidRDefault="00DD7CDE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zyciu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działalności św. Franciszka Ksawerego</w:t>
            </w:r>
          </w:p>
          <w:p w:rsidR="00DD7CDE" w:rsidRDefault="00DD7CDE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głównych patronów Polski</w:t>
            </w:r>
          </w:p>
          <w:p w:rsidR="00DD7CDE" w:rsidRDefault="00107BF1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opowiada historię wydzielenie się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Kościoła  grekokatolickiego</w:t>
            </w:r>
            <w:proofErr w:type="gramEnd"/>
          </w:p>
          <w:p w:rsidR="00107BF1" w:rsidRPr="00DD7CDE" w:rsidRDefault="00107BF1" w:rsidP="00DD7CDE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określa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wpływ chrześcijaństwa na kulturę Polski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896550" w:rsidRDefault="00707E6A" w:rsidP="00896550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przytacza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Skład Apostolski</w:t>
            </w:r>
          </w:p>
          <w:p w:rsidR="003F27E4" w:rsidRDefault="003F27E4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przynajmniej trzy prace artystów epoki renesansu</w:t>
            </w:r>
          </w:p>
          <w:p w:rsidR="003F27E4" w:rsidRDefault="003F27E4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charakteryzuje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pojęcie reformy i reformacji</w:t>
            </w:r>
          </w:p>
          <w:p w:rsidR="00DD7CDE" w:rsidRDefault="003F27E4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główne różnice między protestantyzmem i katolicyzmem</w:t>
            </w:r>
          </w:p>
          <w:p w:rsidR="003F27E4" w:rsidRDefault="00DD7CDE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najważniejsze fakty 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zycia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św. Ignacego z Loyoli</w:t>
            </w:r>
          </w:p>
          <w:p w:rsidR="00DD7CDE" w:rsidRDefault="00DD7CDE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miejsce posługi misyjnej św. Franciszka Ksawerego</w:t>
            </w:r>
          </w:p>
          <w:p w:rsidR="00DD7CDE" w:rsidRDefault="00DD7CDE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wskazuje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rolę patronów w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zyciu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naszego narodu</w:t>
            </w:r>
          </w:p>
          <w:p w:rsidR="00DD7CDE" w:rsidRDefault="00107BF1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najważniejsze cechy Kościoła grekokatolickiego</w:t>
            </w:r>
          </w:p>
          <w:p w:rsidR="00107BF1" w:rsidRPr="0022281A" w:rsidRDefault="00107BF1" w:rsidP="003F27E4">
            <w:pPr>
              <w:pStyle w:val="Akapitzlist"/>
              <w:numPr>
                <w:ilvl w:val="0"/>
                <w:numId w:val="4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przykłady świadczące o odpowiedzialności człowieka za chrześcijańskie dziedzictwo Polski</w:t>
            </w:r>
          </w:p>
        </w:tc>
      </w:tr>
      <w:tr w:rsidR="00896550" w:rsidRPr="002D5096" w:rsidTr="00420F27">
        <w:trPr>
          <w:trHeight w:val="7645"/>
        </w:trPr>
        <w:tc>
          <w:tcPr>
            <w:tcW w:w="1276" w:type="dxa"/>
          </w:tcPr>
          <w:p w:rsidR="00896550" w:rsidRPr="000B38B3" w:rsidRDefault="00896550" w:rsidP="00896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38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Rok liturgiczny</w:t>
            </w:r>
          </w:p>
        </w:tc>
        <w:tc>
          <w:tcPr>
            <w:tcW w:w="1838" w:type="dxa"/>
          </w:tcPr>
          <w:p w:rsidR="00896550" w:rsidRPr="007A4B83" w:rsidRDefault="00896550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518B">
              <w:rPr>
                <w:rFonts w:ascii="Times New Roman" w:hAnsi="Times New Roman" w:cs="Times New Roman"/>
                <w:sz w:val="18"/>
                <w:szCs w:val="18"/>
              </w:rPr>
              <w:t>zestawia</w:t>
            </w:r>
            <w:proofErr w:type="gramEnd"/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 wydarzenia biblijne z czasem </w:t>
            </w:r>
            <w:r w:rsidRPr="007A4B83">
              <w:rPr>
                <w:rFonts w:ascii="Times New Roman" w:hAnsi="Times New Roman" w:cs="Times New Roman"/>
                <w:sz w:val="18"/>
                <w:szCs w:val="18"/>
              </w:rPr>
              <w:t>Triduum Paschalnego</w:t>
            </w:r>
          </w:p>
          <w:p w:rsidR="00896550" w:rsidRDefault="00896550" w:rsidP="00896550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518B">
              <w:rPr>
                <w:rFonts w:ascii="Times New Roman" w:hAnsi="Times New Roman" w:cs="Times New Roman"/>
                <w:sz w:val="18"/>
                <w:szCs w:val="18"/>
              </w:rPr>
              <w:t>zestawia</w:t>
            </w:r>
            <w:proofErr w:type="gramEnd"/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 wydarzenia biblijne z czasem </w:t>
            </w:r>
            <w:r w:rsidRPr="007A4B83">
              <w:rPr>
                <w:rFonts w:ascii="Times New Roman" w:hAnsi="Times New Roman" w:cs="Times New Roman"/>
                <w:sz w:val="18"/>
                <w:szCs w:val="18"/>
              </w:rPr>
              <w:t>Zesłania Ducha Świętego</w:t>
            </w:r>
          </w:p>
          <w:p w:rsidR="00896550" w:rsidRDefault="00896550" w:rsidP="00896550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angażuje</w:t>
            </w:r>
            <w:proofErr w:type="gramEnd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się w obchody roku liturgicznego</w:t>
            </w:r>
          </w:p>
        </w:tc>
        <w:tc>
          <w:tcPr>
            <w:tcW w:w="2585" w:type="dxa"/>
          </w:tcPr>
          <w:p w:rsidR="00896550" w:rsidRDefault="00107BF1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kuszenia Jezusa na pustyni</w:t>
            </w:r>
          </w:p>
          <w:p w:rsidR="00896550" w:rsidRPr="00C17485" w:rsidRDefault="00896550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7485">
              <w:rPr>
                <w:rFonts w:ascii="Times New Roman" w:hAnsi="Times New Roman" w:cs="Times New Roman"/>
                <w:sz w:val="18"/>
                <w:szCs w:val="18"/>
              </w:rPr>
              <w:t>zestawia</w:t>
            </w:r>
            <w:proofErr w:type="gramEnd"/>
            <w:r w:rsidRPr="00C17485">
              <w:rPr>
                <w:rFonts w:ascii="Times New Roman" w:hAnsi="Times New Roman" w:cs="Times New Roman"/>
                <w:sz w:val="18"/>
                <w:szCs w:val="18"/>
              </w:rPr>
              <w:t xml:space="preserve"> wydarzenia biblijne z okresem Wielkiego Postu </w:t>
            </w:r>
          </w:p>
          <w:p w:rsidR="00896550" w:rsidRPr="00387244" w:rsidRDefault="008E755D" w:rsidP="00896550">
            <w:pPr>
              <w:pStyle w:val="Akapitzlist"/>
              <w:numPr>
                <w:ilvl w:val="0"/>
                <w:numId w:val="5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w jaki sposób w działaniach liturgicznych uobecnia się zbawcze dzieło Chrystusa</w:t>
            </w:r>
          </w:p>
          <w:p w:rsidR="00896550" w:rsidRDefault="008E755D" w:rsidP="00896550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interpretuje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fragment Pisma Świętego mówiący o ostatnich chwilach Jezusa na ziemi</w:t>
            </w:r>
          </w:p>
          <w:p w:rsidR="008E755D" w:rsidRPr="00771847" w:rsidRDefault="008E755D" w:rsidP="00896550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analizuje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fragment Dziejów Apostolskich opisujący zesłanie Ducha Świętego </w:t>
            </w:r>
          </w:p>
        </w:tc>
        <w:tc>
          <w:tcPr>
            <w:tcW w:w="2835" w:type="dxa"/>
          </w:tcPr>
          <w:p w:rsidR="00107BF1" w:rsidRDefault="00107BF1" w:rsidP="008E755D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historię kuszenia Jezusa na pustyni</w:t>
            </w:r>
          </w:p>
          <w:p w:rsidR="008E755D" w:rsidRPr="00387244" w:rsidRDefault="008E755D" w:rsidP="008E755D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ukazuje</w:t>
            </w:r>
            <w:proofErr w:type="gramEnd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związek wydarzeń biblijnych z </w:t>
            </w:r>
            <w:r w:rsidRPr="008E755D">
              <w:rPr>
                <w:rFonts w:ascii="Times New Roman" w:hAnsi="Times New Roman" w:cs="Times New Roman"/>
                <w:sz w:val="18"/>
                <w:szCs w:val="18"/>
              </w:rPr>
              <w:t>Triduum Paschalnym</w:t>
            </w:r>
          </w:p>
          <w:p w:rsidR="00896550" w:rsidRDefault="00896550" w:rsidP="008E755D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znaczenie liturgii Triduum Paschalnego w życiu chrześcijanina </w:t>
            </w:r>
          </w:p>
          <w:p w:rsidR="00896550" w:rsidRDefault="008E755D" w:rsidP="008E755D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96550">
              <w:rPr>
                <w:rFonts w:ascii="Times New Roman" w:hAnsi="Times New Roman" w:cs="Times New Roman"/>
                <w:sz w:val="18"/>
                <w:szCs w:val="18"/>
              </w:rPr>
              <w:t>zasadnia</w:t>
            </w:r>
            <w:proofErr w:type="gramEnd"/>
            <w:r w:rsidR="00896550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896550" w:rsidRPr="00672844">
              <w:rPr>
                <w:rFonts w:ascii="Times New Roman" w:hAnsi="Times New Roman" w:cs="Times New Roman"/>
                <w:sz w:val="18"/>
                <w:szCs w:val="18"/>
              </w:rPr>
              <w:t>eligijny wymiar uroczystości</w:t>
            </w:r>
            <w:r w:rsidR="00896550">
              <w:rPr>
                <w:rFonts w:ascii="Times New Roman" w:hAnsi="Times New Roman" w:cs="Times New Roman"/>
                <w:sz w:val="18"/>
                <w:szCs w:val="18"/>
              </w:rPr>
              <w:t xml:space="preserve"> Zmartwychwstania Pańskiego </w:t>
            </w:r>
          </w:p>
          <w:p w:rsidR="00896550" w:rsidRDefault="008E755D" w:rsidP="008E755D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pojęcie miłosiernego przebaczenia</w:t>
            </w:r>
          </w:p>
          <w:p w:rsidR="008E755D" w:rsidRPr="002477F1" w:rsidRDefault="008E755D" w:rsidP="008E755D">
            <w:pPr>
              <w:pStyle w:val="Akapitzlist"/>
              <w:numPr>
                <w:ilvl w:val="0"/>
                <w:numId w:val="55"/>
              </w:numPr>
              <w:tabs>
                <w:tab w:val="left" w:pos="288"/>
              </w:tabs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wyjasnia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związek między symbolem ognia z działaniem Ducha Świętego</w:t>
            </w:r>
          </w:p>
        </w:tc>
        <w:tc>
          <w:tcPr>
            <w:tcW w:w="2836" w:type="dxa"/>
          </w:tcPr>
          <w:p w:rsidR="00896550" w:rsidRPr="00387244" w:rsidRDefault="00896550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zna</w:t>
            </w:r>
            <w:proofErr w:type="gramEnd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praktyki modlitewne w okresie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Wielkiego Postu</w:t>
            </w:r>
          </w:p>
          <w:p w:rsidR="00896550" w:rsidRPr="008F518B" w:rsidRDefault="00896550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518B">
              <w:rPr>
                <w:rFonts w:ascii="Times New Roman" w:hAnsi="Times New Roman" w:cs="Times New Roman"/>
                <w:sz w:val="18"/>
                <w:szCs w:val="18"/>
              </w:rPr>
              <w:t>omawia</w:t>
            </w:r>
            <w:proofErr w:type="gramEnd"/>
            <w:r w:rsidRPr="008F518B">
              <w:rPr>
                <w:rFonts w:ascii="Times New Roman" w:hAnsi="Times New Roman" w:cs="Times New Roman"/>
                <w:sz w:val="18"/>
                <w:szCs w:val="18"/>
              </w:rPr>
              <w:t xml:space="preserve"> praktyki ascetyczne w czasie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Wielkiego Postu </w:t>
            </w:r>
          </w:p>
          <w:p w:rsidR="00896550" w:rsidRPr="00387244" w:rsidRDefault="00896550" w:rsidP="00896550">
            <w:pPr>
              <w:pStyle w:val="Akapitzlist"/>
              <w:numPr>
                <w:ilvl w:val="0"/>
                <w:numId w:val="56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prakt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yki modlitewne w okresie </w:t>
            </w:r>
            <w:r w:rsidRPr="00E62EF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Triduum Paschalne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755D" w:rsidRDefault="008E755D" w:rsidP="00896550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ostatnich chwilach Jezusa na ziemi</w:t>
            </w:r>
          </w:p>
          <w:p w:rsidR="00896550" w:rsidRPr="00387244" w:rsidRDefault="00896550" w:rsidP="00896550">
            <w:pPr>
              <w:pStyle w:val="Akapitzlist"/>
              <w:numPr>
                <w:ilvl w:val="0"/>
                <w:numId w:val="58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tłumaczy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potrzebę 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>jednocz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enia</w:t>
            </w:r>
            <w:r w:rsidRPr="00387244">
              <w:rPr>
                <w:rFonts w:ascii="Times New Roman" w:hAnsi="Times New Roman" w:cs="Times New Roman"/>
                <w:sz w:val="18"/>
                <w:szCs w:val="18"/>
              </w:rPr>
              <w:t xml:space="preserve"> się z Chrystusem w tajemn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icach roku liturgicznego</w:t>
            </w:r>
          </w:p>
          <w:p w:rsidR="00896550" w:rsidRPr="008F518B" w:rsidRDefault="008E755D" w:rsidP="00896550">
            <w:pPr>
              <w:pStyle w:val="Akapitzlist"/>
              <w:numPr>
                <w:ilvl w:val="0"/>
                <w:numId w:val="59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opowiada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zesłaniu Ducha Świętego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896550" w:rsidRDefault="00896550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podaje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podstawowe wiadomości o wielkim poście</w:t>
            </w:r>
          </w:p>
          <w:p w:rsidR="00896550" w:rsidRDefault="008E755D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wyjaśnia co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dzieje się podczas liturgii w poszczególnych dniach Triduum Paschalnego</w:t>
            </w:r>
          </w:p>
          <w:p w:rsidR="00896550" w:rsidRDefault="008E755D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wie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czym jest miłosierdzie</w:t>
            </w:r>
          </w:p>
          <w:p w:rsidR="008E755D" w:rsidRPr="00771847" w:rsidRDefault="008E755D" w:rsidP="00896550">
            <w:pPr>
              <w:pStyle w:val="Akapitzlist"/>
              <w:numPr>
                <w:ilvl w:val="0"/>
                <w:numId w:val="55"/>
              </w:numPr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dary Ducha Świętego</w:t>
            </w:r>
          </w:p>
        </w:tc>
      </w:tr>
    </w:tbl>
    <w:p w:rsidR="00561B70" w:rsidRPr="00DE5AD9" w:rsidRDefault="00561B70" w:rsidP="00420F27">
      <w:pPr>
        <w:pStyle w:val="Podtytu"/>
        <w:ind w:left="0"/>
        <w:contextualSpacing/>
        <w:jc w:val="both"/>
        <w:rPr>
          <w:b w:val="0"/>
          <w:szCs w:val="22"/>
        </w:rPr>
      </w:pPr>
    </w:p>
    <w:sectPr w:rsidR="00561B70" w:rsidRPr="00DE5AD9" w:rsidSect="001D2420">
      <w:headerReference w:type="default" r:id="rId7"/>
      <w:pgSz w:w="16838" w:h="11906" w:orient="landscape"/>
      <w:pgMar w:top="1702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20" w:rsidRDefault="007A0220" w:rsidP="001D2420">
      <w:pPr>
        <w:spacing w:after="0" w:line="240" w:lineRule="auto"/>
      </w:pPr>
      <w:r>
        <w:separator/>
      </w:r>
    </w:p>
  </w:endnote>
  <w:endnote w:type="continuationSeparator" w:id="0">
    <w:p w:rsidR="007A0220" w:rsidRDefault="007A0220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20" w:rsidRDefault="007A0220" w:rsidP="001D2420">
      <w:pPr>
        <w:spacing w:after="0" w:line="240" w:lineRule="auto"/>
      </w:pPr>
      <w:r>
        <w:separator/>
      </w:r>
    </w:p>
  </w:footnote>
  <w:footnote w:type="continuationSeparator" w:id="0">
    <w:p w:rsidR="007A0220" w:rsidRDefault="007A0220" w:rsidP="001D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A4" w:rsidRDefault="00804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27F"/>
    <w:multiLevelType w:val="hybridMultilevel"/>
    <w:tmpl w:val="AA2E1A0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7F41BB"/>
    <w:multiLevelType w:val="hybridMultilevel"/>
    <w:tmpl w:val="88E8A84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0CAD"/>
    <w:multiLevelType w:val="hybridMultilevel"/>
    <w:tmpl w:val="E176242E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B18A8"/>
    <w:multiLevelType w:val="hybridMultilevel"/>
    <w:tmpl w:val="3E56E9C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262F3"/>
    <w:multiLevelType w:val="hybridMultilevel"/>
    <w:tmpl w:val="C480D6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D5ED1"/>
    <w:multiLevelType w:val="hybridMultilevel"/>
    <w:tmpl w:val="A2D2F7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B3C1B"/>
    <w:multiLevelType w:val="hybridMultilevel"/>
    <w:tmpl w:val="AB16FD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01F70"/>
    <w:multiLevelType w:val="hybridMultilevel"/>
    <w:tmpl w:val="E408BA2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E56A5"/>
    <w:multiLevelType w:val="hybridMultilevel"/>
    <w:tmpl w:val="F5A42F4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80AC4"/>
    <w:multiLevelType w:val="hybridMultilevel"/>
    <w:tmpl w:val="8B3CE0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71FEB"/>
    <w:multiLevelType w:val="hybridMultilevel"/>
    <w:tmpl w:val="018EF2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F7276"/>
    <w:multiLevelType w:val="hybridMultilevel"/>
    <w:tmpl w:val="087822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861C5"/>
    <w:multiLevelType w:val="hybridMultilevel"/>
    <w:tmpl w:val="01B4C4A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111A41"/>
    <w:multiLevelType w:val="hybridMultilevel"/>
    <w:tmpl w:val="C54A4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E5D7A"/>
    <w:multiLevelType w:val="hybridMultilevel"/>
    <w:tmpl w:val="A1BE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B2F32"/>
    <w:multiLevelType w:val="hybridMultilevel"/>
    <w:tmpl w:val="96AA750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572D1A"/>
    <w:multiLevelType w:val="hybridMultilevel"/>
    <w:tmpl w:val="08F044B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2818CA"/>
    <w:multiLevelType w:val="hybridMultilevel"/>
    <w:tmpl w:val="9C1EB88E"/>
    <w:lvl w:ilvl="0" w:tplc="F2CC29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89E2E2F"/>
    <w:multiLevelType w:val="hybridMultilevel"/>
    <w:tmpl w:val="1D56C9A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C94286"/>
    <w:multiLevelType w:val="hybridMultilevel"/>
    <w:tmpl w:val="982A2FF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EF089E"/>
    <w:multiLevelType w:val="hybridMultilevel"/>
    <w:tmpl w:val="7E76E32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745620"/>
    <w:multiLevelType w:val="hybridMultilevel"/>
    <w:tmpl w:val="C21C3CF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0221D8"/>
    <w:multiLevelType w:val="hybridMultilevel"/>
    <w:tmpl w:val="3D8ED57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003274"/>
    <w:multiLevelType w:val="hybridMultilevel"/>
    <w:tmpl w:val="8AD4604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416F54"/>
    <w:multiLevelType w:val="hybridMultilevel"/>
    <w:tmpl w:val="864EF1A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1B08A5"/>
    <w:multiLevelType w:val="hybridMultilevel"/>
    <w:tmpl w:val="DE20052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C210AC"/>
    <w:multiLevelType w:val="hybridMultilevel"/>
    <w:tmpl w:val="5610219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E632C0"/>
    <w:multiLevelType w:val="hybridMultilevel"/>
    <w:tmpl w:val="440267B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846DA2"/>
    <w:multiLevelType w:val="hybridMultilevel"/>
    <w:tmpl w:val="39585B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59A3D7A"/>
    <w:multiLevelType w:val="hybridMultilevel"/>
    <w:tmpl w:val="949A614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225EC"/>
    <w:multiLevelType w:val="hybridMultilevel"/>
    <w:tmpl w:val="2AFA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1C752E"/>
    <w:multiLevelType w:val="hybridMultilevel"/>
    <w:tmpl w:val="534612C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3B077C"/>
    <w:multiLevelType w:val="hybridMultilevel"/>
    <w:tmpl w:val="BB4284FA"/>
    <w:lvl w:ilvl="0" w:tplc="4AD426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CFB677B"/>
    <w:multiLevelType w:val="hybridMultilevel"/>
    <w:tmpl w:val="5D8EA9F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A03119"/>
    <w:multiLevelType w:val="hybridMultilevel"/>
    <w:tmpl w:val="3ACE46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AF62A3"/>
    <w:multiLevelType w:val="hybridMultilevel"/>
    <w:tmpl w:val="F21EF9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D66A58"/>
    <w:multiLevelType w:val="hybridMultilevel"/>
    <w:tmpl w:val="018EFAE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8E764C"/>
    <w:multiLevelType w:val="hybridMultilevel"/>
    <w:tmpl w:val="4E70903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A51EE2"/>
    <w:multiLevelType w:val="hybridMultilevel"/>
    <w:tmpl w:val="3822CF3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5A7E84"/>
    <w:multiLevelType w:val="hybridMultilevel"/>
    <w:tmpl w:val="E620181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1D3DBA"/>
    <w:multiLevelType w:val="hybridMultilevel"/>
    <w:tmpl w:val="C1F452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E03033"/>
    <w:multiLevelType w:val="hybridMultilevel"/>
    <w:tmpl w:val="12163B42"/>
    <w:lvl w:ilvl="0" w:tplc="226CED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485E7663"/>
    <w:multiLevelType w:val="hybridMultilevel"/>
    <w:tmpl w:val="182A846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17414"/>
    <w:multiLevelType w:val="hybridMultilevel"/>
    <w:tmpl w:val="AD369E7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DD30C6"/>
    <w:multiLevelType w:val="hybridMultilevel"/>
    <w:tmpl w:val="22903B4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1B54D7E"/>
    <w:multiLevelType w:val="hybridMultilevel"/>
    <w:tmpl w:val="1504B348"/>
    <w:lvl w:ilvl="0" w:tplc="F2CC29B6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FD6DEE"/>
    <w:multiLevelType w:val="hybridMultilevel"/>
    <w:tmpl w:val="D26C060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92D89"/>
    <w:multiLevelType w:val="hybridMultilevel"/>
    <w:tmpl w:val="83B8C55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432CC9"/>
    <w:multiLevelType w:val="hybridMultilevel"/>
    <w:tmpl w:val="4600F97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2E18C7"/>
    <w:multiLevelType w:val="hybridMultilevel"/>
    <w:tmpl w:val="C232ADF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B36004"/>
    <w:multiLevelType w:val="hybridMultilevel"/>
    <w:tmpl w:val="E96673A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BC0AE5"/>
    <w:multiLevelType w:val="hybridMultilevel"/>
    <w:tmpl w:val="5ABC6ED2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905C25"/>
    <w:multiLevelType w:val="hybridMultilevel"/>
    <w:tmpl w:val="A1B664A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4E0F7B"/>
    <w:multiLevelType w:val="hybridMultilevel"/>
    <w:tmpl w:val="C900C26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7C671E"/>
    <w:multiLevelType w:val="hybridMultilevel"/>
    <w:tmpl w:val="0468701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1A4665"/>
    <w:multiLevelType w:val="hybridMultilevel"/>
    <w:tmpl w:val="9E4E969E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521DE"/>
    <w:multiLevelType w:val="hybridMultilevel"/>
    <w:tmpl w:val="5E927A7C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71674E"/>
    <w:multiLevelType w:val="hybridMultilevel"/>
    <w:tmpl w:val="CCCAE0EA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6B4FC8"/>
    <w:multiLevelType w:val="hybridMultilevel"/>
    <w:tmpl w:val="47EEF73C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F4E5740"/>
    <w:multiLevelType w:val="hybridMultilevel"/>
    <w:tmpl w:val="E6DE524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501EA4"/>
    <w:multiLevelType w:val="hybridMultilevel"/>
    <w:tmpl w:val="E8188C6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2B2C98"/>
    <w:multiLevelType w:val="hybridMultilevel"/>
    <w:tmpl w:val="EDB03DC4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321A06"/>
    <w:multiLevelType w:val="hybridMultilevel"/>
    <w:tmpl w:val="6130E2B8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0B225E"/>
    <w:multiLevelType w:val="hybridMultilevel"/>
    <w:tmpl w:val="5EA2DD68"/>
    <w:lvl w:ilvl="0" w:tplc="E832683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D2015F9"/>
    <w:multiLevelType w:val="hybridMultilevel"/>
    <w:tmpl w:val="5FD01EE0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463855"/>
    <w:multiLevelType w:val="hybridMultilevel"/>
    <w:tmpl w:val="A0D0B956"/>
    <w:lvl w:ilvl="0" w:tplc="F2CC29B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3"/>
  </w:num>
  <w:num w:numId="4">
    <w:abstractNumId w:val="14"/>
  </w:num>
  <w:num w:numId="5">
    <w:abstractNumId w:val="2"/>
  </w:num>
  <w:num w:numId="6">
    <w:abstractNumId w:val="45"/>
  </w:num>
  <w:num w:numId="7">
    <w:abstractNumId w:val="23"/>
  </w:num>
  <w:num w:numId="8">
    <w:abstractNumId w:val="26"/>
  </w:num>
  <w:num w:numId="9">
    <w:abstractNumId w:val="52"/>
  </w:num>
  <w:num w:numId="10">
    <w:abstractNumId w:val="4"/>
  </w:num>
  <w:num w:numId="11">
    <w:abstractNumId w:val="24"/>
  </w:num>
  <w:num w:numId="12">
    <w:abstractNumId w:val="54"/>
  </w:num>
  <w:num w:numId="13">
    <w:abstractNumId w:val="61"/>
  </w:num>
  <w:num w:numId="14">
    <w:abstractNumId w:val="57"/>
  </w:num>
  <w:num w:numId="15">
    <w:abstractNumId w:val="63"/>
  </w:num>
  <w:num w:numId="16">
    <w:abstractNumId w:val="6"/>
  </w:num>
  <w:num w:numId="17">
    <w:abstractNumId w:val="1"/>
  </w:num>
  <w:num w:numId="18">
    <w:abstractNumId w:val="51"/>
  </w:num>
  <w:num w:numId="19">
    <w:abstractNumId w:val="55"/>
  </w:num>
  <w:num w:numId="20">
    <w:abstractNumId w:val="46"/>
  </w:num>
  <w:num w:numId="21">
    <w:abstractNumId w:val="37"/>
  </w:num>
  <w:num w:numId="22">
    <w:abstractNumId w:val="35"/>
  </w:num>
  <w:num w:numId="23">
    <w:abstractNumId w:val="43"/>
  </w:num>
  <w:num w:numId="24">
    <w:abstractNumId w:val="33"/>
  </w:num>
  <w:num w:numId="25">
    <w:abstractNumId w:val="58"/>
  </w:num>
  <w:num w:numId="26">
    <w:abstractNumId w:val="16"/>
  </w:num>
  <w:num w:numId="27">
    <w:abstractNumId w:val="53"/>
  </w:num>
  <w:num w:numId="28">
    <w:abstractNumId w:val="5"/>
  </w:num>
  <w:num w:numId="29">
    <w:abstractNumId w:val="18"/>
  </w:num>
  <w:num w:numId="30">
    <w:abstractNumId w:val="9"/>
  </w:num>
  <w:num w:numId="31">
    <w:abstractNumId w:val="11"/>
  </w:num>
  <w:num w:numId="32">
    <w:abstractNumId w:val="47"/>
  </w:num>
  <w:num w:numId="33">
    <w:abstractNumId w:val="25"/>
  </w:num>
  <w:num w:numId="34">
    <w:abstractNumId w:val="34"/>
  </w:num>
  <w:num w:numId="35">
    <w:abstractNumId w:val="44"/>
  </w:num>
  <w:num w:numId="36">
    <w:abstractNumId w:val="40"/>
  </w:num>
  <w:num w:numId="37">
    <w:abstractNumId w:val="38"/>
  </w:num>
  <w:num w:numId="38">
    <w:abstractNumId w:val="10"/>
  </w:num>
  <w:num w:numId="39">
    <w:abstractNumId w:val="48"/>
  </w:num>
  <w:num w:numId="40">
    <w:abstractNumId w:val="36"/>
  </w:num>
  <w:num w:numId="41">
    <w:abstractNumId w:val="3"/>
  </w:num>
  <w:num w:numId="42">
    <w:abstractNumId w:val="0"/>
  </w:num>
  <w:num w:numId="43">
    <w:abstractNumId w:val="22"/>
  </w:num>
  <w:num w:numId="44">
    <w:abstractNumId w:val="19"/>
  </w:num>
  <w:num w:numId="45">
    <w:abstractNumId w:val="7"/>
  </w:num>
  <w:num w:numId="46">
    <w:abstractNumId w:val="65"/>
  </w:num>
  <w:num w:numId="47">
    <w:abstractNumId w:val="20"/>
  </w:num>
  <w:num w:numId="48">
    <w:abstractNumId w:val="56"/>
  </w:num>
  <w:num w:numId="49">
    <w:abstractNumId w:val="21"/>
  </w:num>
  <w:num w:numId="50">
    <w:abstractNumId w:val="66"/>
  </w:num>
  <w:num w:numId="51">
    <w:abstractNumId w:val="50"/>
  </w:num>
  <w:num w:numId="52">
    <w:abstractNumId w:val="62"/>
  </w:num>
  <w:num w:numId="53">
    <w:abstractNumId w:val="12"/>
  </w:num>
  <w:num w:numId="54">
    <w:abstractNumId w:val="27"/>
  </w:num>
  <w:num w:numId="55">
    <w:abstractNumId w:val="60"/>
  </w:num>
  <w:num w:numId="56">
    <w:abstractNumId w:val="29"/>
  </w:num>
  <w:num w:numId="57">
    <w:abstractNumId w:val="42"/>
  </w:num>
  <w:num w:numId="58">
    <w:abstractNumId w:val="31"/>
  </w:num>
  <w:num w:numId="59">
    <w:abstractNumId w:val="39"/>
  </w:num>
  <w:num w:numId="60">
    <w:abstractNumId w:val="17"/>
  </w:num>
  <w:num w:numId="61">
    <w:abstractNumId w:val="28"/>
  </w:num>
  <w:num w:numId="62">
    <w:abstractNumId w:val="64"/>
  </w:num>
  <w:num w:numId="63">
    <w:abstractNumId w:val="8"/>
  </w:num>
  <w:num w:numId="64">
    <w:abstractNumId w:val="49"/>
  </w:num>
  <w:num w:numId="65">
    <w:abstractNumId w:val="32"/>
  </w:num>
  <w:num w:numId="66">
    <w:abstractNumId w:val="59"/>
  </w:num>
  <w:num w:numId="67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F"/>
    <w:rsid w:val="00022D7D"/>
    <w:rsid w:val="00026D4B"/>
    <w:rsid w:val="00044325"/>
    <w:rsid w:val="00053BC8"/>
    <w:rsid w:val="0009156D"/>
    <w:rsid w:val="000A37F2"/>
    <w:rsid w:val="000B6B94"/>
    <w:rsid w:val="000C5FA2"/>
    <w:rsid w:val="000D1B19"/>
    <w:rsid w:val="000E56E4"/>
    <w:rsid w:val="000F0B35"/>
    <w:rsid w:val="000F2D85"/>
    <w:rsid w:val="000F2F59"/>
    <w:rsid w:val="00103773"/>
    <w:rsid w:val="00107BF1"/>
    <w:rsid w:val="001173F4"/>
    <w:rsid w:val="001277E3"/>
    <w:rsid w:val="001449A4"/>
    <w:rsid w:val="00146519"/>
    <w:rsid w:val="00161FDB"/>
    <w:rsid w:val="00172716"/>
    <w:rsid w:val="00180E25"/>
    <w:rsid w:val="001A361D"/>
    <w:rsid w:val="001B70F5"/>
    <w:rsid w:val="001C1F3C"/>
    <w:rsid w:val="001C452F"/>
    <w:rsid w:val="001C7B02"/>
    <w:rsid w:val="001D2420"/>
    <w:rsid w:val="00201C14"/>
    <w:rsid w:val="00212BF9"/>
    <w:rsid w:val="002168DD"/>
    <w:rsid w:val="00234FFB"/>
    <w:rsid w:val="002477F1"/>
    <w:rsid w:val="00257AA9"/>
    <w:rsid w:val="00270BCD"/>
    <w:rsid w:val="00283A65"/>
    <w:rsid w:val="00292162"/>
    <w:rsid w:val="002A2725"/>
    <w:rsid w:val="002D4C3A"/>
    <w:rsid w:val="002E111C"/>
    <w:rsid w:val="002E483A"/>
    <w:rsid w:val="002F0EAC"/>
    <w:rsid w:val="002F25F7"/>
    <w:rsid w:val="003823C2"/>
    <w:rsid w:val="003863DA"/>
    <w:rsid w:val="003870D9"/>
    <w:rsid w:val="00395E1C"/>
    <w:rsid w:val="003B2E93"/>
    <w:rsid w:val="003B71C9"/>
    <w:rsid w:val="003C5255"/>
    <w:rsid w:val="003E66FD"/>
    <w:rsid w:val="003F27E4"/>
    <w:rsid w:val="00420F27"/>
    <w:rsid w:val="0043328C"/>
    <w:rsid w:val="00437305"/>
    <w:rsid w:val="00490CB1"/>
    <w:rsid w:val="004A1DB5"/>
    <w:rsid w:val="004B2616"/>
    <w:rsid w:val="0052109B"/>
    <w:rsid w:val="005352A7"/>
    <w:rsid w:val="00556C08"/>
    <w:rsid w:val="00561B70"/>
    <w:rsid w:val="0057668A"/>
    <w:rsid w:val="00590428"/>
    <w:rsid w:val="005B5326"/>
    <w:rsid w:val="005C1828"/>
    <w:rsid w:val="005C3164"/>
    <w:rsid w:val="005E6DDA"/>
    <w:rsid w:val="005E72F9"/>
    <w:rsid w:val="005F3AEC"/>
    <w:rsid w:val="00635F0B"/>
    <w:rsid w:val="00644067"/>
    <w:rsid w:val="00644246"/>
    <w:rsid w:val="006506CE"/>
    <w:rsid w:val="006A4E05"/>
    <w:rsid w:val="006B3068"/>
    <w:rsid w:val="006C7BD2"/>
    <w:rsid w:val="006E1C7E"/>
    <w:rsid w:val="006F25F5"/>
    <w:rsid w:val="006F3B0F"/>
    <w:rsid w:val="006F5FCE"/>
    <w:rsid w:val="006F7DA4"/>
    <w:rsid w:val="0070217C"/>
    <w:rsid w:val="0070358F"/>
    <w:rsid w:val="00707E6A"/>
    <w:rsid w:val="0071762F"/>
    <w:rsid w:val="007536F3"/>
    <w:rsid w:val="00760135"/>
    <w:rsid w:val="007917BE"/>
    <w:rsid w:val="007A0220"/>
    <w:rsid w:val="007A4B83"/>
    <w:rsid w:val="007E0F00"/>
    <w:rsid w:val="007E1467"/>
    <w:rsid w:val="007F7F0D"/>
    <w:rsid w:val="00804BA4"/>
    <w:rsid w:val="00810B04"/>
    <w:rsid w:val="008371C3"/>
    <w:rsid w:val="00842557"/>
    <w:rsid w:val="00847241"/>
    <w:rsid w:val="00853162"/>
    <w:rsid w:val="00865784"/>
    <w:rsid w:val="00880B02"/>
    <w:rsid w:val="008820C5"/>
    <w:rsid w:val="00887F01"/>
    <w:rsid w:val="0089090C"/>
    <w:rsid w:val="008919CB"/>
    <w:rsid w:val="00896550"/>
    <w:rsid w:val="008A4E48"/>
    <w:rsid w:val="008D2518"/>
    <w:rsid w:val="008E6127"/>
    <w:rsid w:val="008E755D"/>
    <w:rsid w:val="00903347"/>
    <w:rsid w:val="00924E73"/>
    <w:rsid w:val="00940AFA"/>
    <w:rsid w:val="00946DB9"/>
    <w:rsid w:val="00950243"/>
    <w:rsid w:val="009B613F"/>
    <w:rsid w:val="009E3456"/>
    <w:rsid w:val="009E599F"/>
    <w:rsid w:val="00A0666B"/>
    <w:rsid w:val="00AA2F01"/>
    <w:rsid w:val="00AB0644"/>
    <w:rsid w:val="00AC286D"/>
    <w:rsid w:val="00AD1D5A"/>
    <w:rsid w:val="00AD376A"/>
    <w:rsid w:val="00AE260A"/>
    <w:rsid w:val="00AF5213"/>
    <w:rsid w:val="00B04151"/>
    <w:rsid w:val="00B31141"/>
    <w:rsid w:val="00B37F31"/>
    <w:rsid w:val="00B417A9"/>
    <w:rsid w:val="00B64F70"/>
    <w:rsid w:val="00B82EE2"/>
    <w:rsid w:val="00BC0A02"/>
    <w:rsid w:val="00BC3763"/>
    <w:rsid w:val="00C01583"/>
    <w:rsid w:val="00C01864"/>
    <w:rsid w:val="00C17485"/>
    <w:rsid w:val="00C26BEA"/>
    <w:rsid w:val="00C32D19"/>
    <w:rsid w:val="00C43CC5"/>
    <w:rsid w:val="00C448EB"/>
    <w:rsid w:val="00C561DC"/>
    <w:rsid w:val="00C62B6C"/>
    <w:rsid w:val="00C64A6A"/>
    <w:rsid w:val="00C7096B"/>
    <w:rsid w:val="00C82150"/>
    <w:rsid w:val="00C82D89"/>
    <w:rsid w:val="00C83790"/>
    <w:rsid w:val="00CA2872"/>
    <w:rsid w:val="00CC2C5C"/>
    <w:rsid w:val="00CD0955"/>
    <w:rsid w:val="00CD604A"/>
    <w:rsid w:val="00CF0037"/>
    <w:rsid w:val="00CF5C02"/>
    <w:rsid w:val="00D55B81"/>
    <w:rsid w:val="00D623E0"/>
    <w:rsid w:val="00D6779E"/>
    <w:rsid w:val="00D70AF2"/>
    <w:rsid w:val="00DC0FE7"/>
    <w:rsid w:val="00DD3363"/>
    <w:rsid w:val="00DD7CDE"/>
    <w:rsid w:val="00DE32E3"/>
    <w:rsid w:val="00DE3ABD"/>
    <w:rsid w:val="00DE5AD9"/>
    <w:rsid w:val="00E10C08"/>
    <w:rsid w:val="00E12D05"/>
    <w:rsid w:val="00E160D4"/>
    <w:rsid w:val="00E20063"/>
    <w:rsid w:val="00E23FAF"/>
    <w:rsid w:val="00E260AB"/>
    <w:rsid w:val="00E637F4"/>
    <w:rsid w:val="00E946CA"/>
    <w:rsid w:val="00EC0FFA"/>
    <w:rsid w:val="00EF6D19"/>
    <w:rsid w:val="00F0369F"/>
    <w:rsid w:val="00F30988"/>
    <w:rsid w:val="00F32173"/>
    <w:rsid w:val="00F47698"/>
    <w:rsid w:val="00F509BB"/>
    <w:rsid w:val="00F511FE"/>
    <w:rsid w:val="00F707CD"/>
    <w:rsid w:val="00FA118C"/>
    <w:rsid w:val="00FA181D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6412-3D48-466B-A649-17D6A58E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B0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6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707C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1"/>
      <w:lang w:eastAsia="pl-PL"/>
    </w:rPr>
  </w:style>
  <w:style w:type="paragraph" w:styleId="Podtytu">
    <w:name w:val="Subtitle"/>
    <w:basedOn w:val="Normalny"/>
    <w:link w:val="PodtytuZnak"/>
    <w:qFormat/>
    <w:rsid w:val="006F3B0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F3B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3B0F"/>
    <w:rPr>
      <w:b/>
      <w:bCs/>
    </w:rPr>
  </w:style>
  <w:style w:type="table" w:styleId="Tabela-Siatka">
    <w:name w:val="Table Grid"/>
    <w:basedOn w:val="Standardowy"/>
    <w:uiPriority w:val="59"/>
    <w:rsid w:val="008D251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53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53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C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C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C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747A57DA-DDCB-47AB-A882-E403BD840B8D}"/>
</file>

<file path=customXml/itemProps2.xml><?xml version="1.0" encoding="utf-8"?>
<ds:datastoreItem xmlns:ds="http://schemas.openxmlformats.org/officeDocument/2006/customXml" ds:itemID="{E196E339-FA85-46FD-9E60-95BC3FD3F184}"/>
</file>

<file path=customXml/itemProps3.xml><?xml version="1.0" encoding="utf-8"?>
<ds:datastoreItem xmlns:ds="http://schemas.openxmlformats.org/officeDocument/2006/customXml" ds:itemID="{04FD7A25-BB18-4BCA-ABA6-BF2044947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Wolska</dc:creator>
  <cp:keywords/>
  <dc:description/>
  <cp:lastModifiedBy>monika661@op.pl</cp:lastModifiedBy>
  <cp:revision>2</cp:revision>
  <dcterms:created xsi:type="dcterms:W3CDTF">2024-09-02T15:33:00Z</dcterms:created>
  <dcterms:modified xsi:type="dcterms:W3CDTF">2024-09-02T15:33:00Z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